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58" w:rsidRPr="006A0D75" w:rsidRDefault="004F2657" w:rsidP="006A0D75">
      <w:pPr>
        <w:jc w:val="center"/>
        <w:rPr>
          <w:sz w:val="36"/>
          <w:szCs w:val="36"/>
        </w:rPr>
      </w:pPr>
      <w:r>
        <w:rPr>
          <w:sz w:val="36"/>
          <w:szCs w:val="36"/>
        </w:rPr>
        <w:t>32</w:t>
      </w:r>
      <w:r w:rsidR="006A0D75" w:rsidRPr="006A0D75">
        <w:rPr>
          <w:sz w:val="36"/>
          <w:szCs w:val="36"/>
        </w:rPr>
        <w:t>.HAFTA</w:t>
      </w:r>
    </w:p>
    <w:p w:rsidR="006A0D75" w:rsidRDefault="006A0D75" w:rsidP="006A0D75">
      <w:pPr>
        <w:jc w:val="center"/>
        <w:rPr>
          <w:sz w:val="36"/>
          <w:szCs w:val="36"/>
        </w:rPr>
      </w:pPr>
      <w:r w:rsidRPr="006A0D75">
        <w:rPr>
          <w:sz w:val="36"/>
          <w:szCs w:val="36"/>
        </w:rPr>
        <w:t>3-4.SINIFLAR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515"/>
      </w:tblGrid>
      <w:tr w:rsidR="006A0D75" w:rsidTr="006A0D75">
        <w:tc>
          <w:tcPr>
            <w:tcW w:w="2547" w:type="dxa"/>
          </w:tcPr>
          <w:p w:rsidR="006A0D75" w:rsidRPr="006A0D75" w:rsidRDefault="006A0D75" w:rsidP="007D7734">
            <w:r w:rsidRPr="006A0D75">
              <w:rPr>
                <w:rFonts w:cstheme="minorHAnsi"/>
                <w:sz w:val="36"/>
                <w:szCs w:val="36"/>
              </w:rPr>
              <w:t>Etkinlik Adı</w:t>
            </w:r>
          </w:p>
        </w:tc>
        <w:tc>
          <w:tcPr>
            <w:tcW w:w="6515" w:type="dxa"/>
          </w:tcPr>
          <w:p w:rsidR="006A0D75" w:rsidRDefault="006A0D75" w:rsidP="007D7734">
            <w:r>
              <w:rPr>
                <w:rFonts w:cstheme="minorHAnsi"/>
                <w:sz w:val="36"/>
                <w:szCs w:val="36"/>
              </w:rPr>
              <w:t>Kelebeğin İki Kanadı</w:t>
            </w:r>
          </w:p>
        </w:tc>
      </w:tr>
      <w:tr w:rsidR="006A0D75" w:rsidTr="006A0D75">
        <w:tc>
          <w:tcPr>
            <w:tcW w:w="2547" w:type="dxa"/>
          </w:tcPr>
          <w:p w:rsidR="006A0D75" w:rsidRPr="006A0D75" w:rsidRDefault="006A0D75" w:rsidP="007D7734">
            <w:r w:rsidRPr="006A0D75">
              <w:rPr>
                <w:rFonts w:cstheme="minorHAnsi"/>
                <w:sz w:val="36"/>
                <w:szCs w:val="36"/>
              </w:rPr>
              <w:t>Gelişim Alanı</w:t>
            </w:r>
          </w:p>
        </w:tc>
        <w:tc>
          <w:tcPr>
            <w:tcW w:w="6515" w:type="dxa"/>
          </w:tcPr>
          <w:p w:rsidR="006A0D75" w:rsidRDefault="006A0D75" w:rsidP="007D7734">
            <w:r w:rsidRPr="00314EF1">
              <w:rPr>
                <w:rFonts w:cstheme="minorHAnsi"/>
                <w:sz w:val="36"/>
                <w:szCs w:val="36"/>
              </w:rPr>
              <w:t>Akademik</w:t>
            </w:r>
          </w:p>
        </w:tc>
      </w:tr>
      <w:tr w:rsidR="006A0D75" w:rsidTr="006A0D75">
        <w:tc>
          <w:tcPr>
            <w:tcW w:w="2547" w:type="dxa"/>
          </w:tcPr>
          <w:p w:rsidR="006A0D75" w:rsidRPr="006A0D75" w:rsidRDefault="006A0D75" w:rsidP="007D7734">
            <w:r w:rsidRPr="006A0D75">
              <w:rPr>
                <w:rFonts w:cstheme="minorHAnsi"/>
                <w:sz w:val="36"/>
                <w:szCs w:val="36"/>
              </w:rPr>
              <w:t>Yeterlilik Alanı</w:t>
            </w:r>
          </w:p>
        </w:tc>
        <w:tc>
          <w:tcPr>
            <w:tcW w:w="6515" w:type="dxa"/>
          </w:tcPr>
          <w:p w:rsidR="006A0D75" w:rsidRPr="006A0D75" w:rsidRDefault="006A0D75" w:rsidP="007D7734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Okul ve Çevreye Uyum</w:t>
            </w:r>
          </w:p>
        </w:tc>
      </w:tr>
      <w:tr w:rsidR="006A0D75" w:rsidTr="006A0D75">
        <w:tc>
          <w:tcPr>
            <w:tcW w:w="2547" w:type="dxa"/>
          </w:tcPr>
          <w:p w:rsidR="006A0D75" w:rsidRPr="006A0D75" w:rsidRDefault="006A0D75" w:rsidP="007D7734">
            <w:r w:rsidRPr="006A0D75">
              <w:rPr>
                <w:rFonts w:cstheme="minorHAnsi"/>
                <w:sz w:val="36"/>
                <w:szCs w:val="36"/>
              </w:rPr>
              <w:t>Kazanım</w:t>
            </w:r>
          </w:p>
        </w:tc>
        <w:tc>
          <w:tcPr>
            <w:tcW w:w="6515" w:type="dxa"/>
          </w:tcPr>
          <w:p w:rsidR="006A0D75" w:rsidRPr="006A0D75" w:rsidRDefault="006A0D75" w:rsidP="007D7734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Okula ilişkin duygu ve düşüncelerini ifade eder.</w:t>
            </w:r>
          </w:p>
        </w:tc>
      </w:tr>
      <w:tr w:rsidR="006A0D75" w:rsidTr="006A0D75">
        <w:tc>
          <w:tcPr>
            <w:tcW w:w="2547" w:type="dxa"/>
          </w:tcPr>
          <w:p w:rsidR="006A0D75" w:rsidRPr="006A0D75" w:rsidRDefault="006A0D75" w:rsidP="007D7734">
            <w:r>
              <w:rPr>
                <w:rFonts w:cstheme="minorHAnsi"/>
                <w:sz w:val="36"/>
                <w:szCs w:val="36"/>
              </w:rPr>
              <w:t>Sınıf Düzeyi</w:t>
            </w:r>
          </w:p>
        </w:tc>
        <w:tc>
          <w:tcPr>
            <w:tcW w:w="6515" w:type="dxa"/>
          </w:tcPr>
          <w:p w:rsidR="006A0D75" w:rsidRDefault="006A0D75" w:rsidP="007D7734">
            <w:r>
              <w:rPr>
                <w:rFonts w:cstheme="minorHAnsi"/>
                <w:sz w:val="36"/>
                <w:szCs w:val="36"/>
              </w:rPr>
              <w:t>3,4.Sınıf</w:t>
            </w:r>
          </w:p>
        </w:tc>
      </w:tr>
      <w:tr w:rsidR="006A0D75" w:rsidTr="006A0D75">
        <w:tc>
          <w:tcPr>
            <w:tcW w:w="2547" w:type="dxa"/>
          </w:tcPr>
          <w:p w:rsidR="006A0D75" w:rsidRPr="006A0D75" w:rsidRDefault="006A0D75" w:rsidP="007D7734">
            <w:r w:rsidRPr="006A0D75">
              <w:rPr>
                <w:rFonts w:cstheme="minorHAnsi"/>
                <w:sz w:val="36"/>
                <w:szCs w:val="36"/>
              </w:rPr>
              <w:t>Süre</w:t>
            </w:r>
          </w:p>
        </w:tc>
        <w:tc>
          <w:tcPr>
            <w:tcW w:w="6515" w:type="dxa"/>
          </w:tcPr>
          <w:p w:rsidR="006A0D75" w:rsidRDefault="006A0D75" w:rsidP="007D7734">
            <w:r>
              <w:rPr>
                <w:rFonts w:cstheme="minorHAnsi"/>
                <w:sz w:val="36"/>
                <w:szCs w:val="36"/>
              </w:rPr>
              <w:t>40 dk. (bir ders saati)</w:t>
            </w:r>
          </w:p>
        </w:tc>
      </w:tr>
      <w:tr w:rsidR="006A0D75" w:rsidTr="006A0D75">
        <w:tc>
          <w:tcPr>
            <w:tcW w:w="2547" w:type="dxa"/>
          </w:tcPr>
          <w:p w:rsidR="006A0D75" w:rsidRPr="006A0D75" w:rsidRDefault="006A0D75" w:rsidP="007D7734">
            <w:r w:rsidRPr="006A0D75">
              <w:rPr>
                <w:rFonts w:cstheme="minorHAnsi"/>
                <w:sz w:val="36"/>
                <w:szCs w:val="36"/>
              </w:rPr>
              <w:t>Araç-Gereçler</w:t>
            </w:r>
          </w:p>
        </w:tc>
        <w:tc>
          <w:tcPr>
            <w:tcW w:w="6515" w:type="dxa"/>
          </w:tcPr>
          <w:p w:rsidR="006A0D75" w:rsidRDefault="006A0D75" w:rsidP="007D7734">
            <w:r>
              <w:rPr>
                <w:rFonts w:cstheme="minorHAnsi"/>
                <w:sz w:val="36"/>
                <w:szCs w:val="36"/>
              </w:rPr>
              <w:t>Çalışma sayfası 1</w:t>
            </w:r>
          </w:p>
        </w:tc>
      </w:tr>
      <w:tr w:rsidR="006A0D75" w:rsidTr="006A0D75">
        <w:tc>
          <w:tcPr>
            <w:tcW w:w="2547" w:type="dxa"/>
          </w:tcPr>
          <w:p w:rsidR="006A0D75" w:rsidRPr="006A0D75" w:rsidRDefault="006A0D75" w:rsidP="007D7734">
            <w:r w:rsidRPr="006A0D75">
              <w:rPr>
                <w:rFonts w:cstheme="minorHAnsi"/>
                <w:sz w:val="36"/>
                <w:szCs w:val="36"/>
              </w:rPr>
              <w:t>Uygulayıcı İçin Ön Hazırlık</w:t>
            </w:r>
          </w:p>
        </w:tc>
        <w:tc>
          <w:tcPr>
            <w:tcW w:w="6515" w:type="dxa"/>
          </w:tcPr>
          <w:p w:rsidR="006A0D75" w:rsidRDefault="006A0D75" w:rsidP="006A0D75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Öğrenci sayısınca çalışma </w:t>
            </w:r>
            <w:r w:rsidR="003D2A1F">
              <w:rPr>
                <w:rFonts w:cstheme="minorHAnsi"/>
                <w:sz w:val="36"/>
                <w:szCs w:val="36"/>
              </w:rPr>
              <w:t>kâğıdı</w:t>
            </w:r>
            <w:r>
              <w:rPr>
                <w:rFonts w:cstheme="minorHAnsi"/>
                <w:sz w:val="36"/>
                <w:szCs w:val="36"/>
              </w:rPr>
              <w:t xml:space="preserve"> çoğaltılır.</w:t>
            </w:r>
          </w:p>
          <w:p w:rsidR="006A0D75" w:rsidRDefault="006A0D75" w:rsidP="007D7734"/>
        </w:tc>
      </w:tr>
      <w:tr w:rsidR="006A0D75" w:rsidTr="006A0D75">
        <w:tc>
          <w:tcPr>
            <w:tcW w:w="2547" w:type="dxa"/>
          </w:tcPr>
          <w:p w:rsidR="006A0D75" w:rsidRDefault="006A0D75" w:rsidP="006A0D75">
            <w:pPr>
              <w:rPr>
                <w:rFonts w:cstheme="minorHAnsi"/>
                <w:sz w:val="36"/>
                <w:szCs w:val="36"/>
              </w:rPr>
            </w:pPr>
          </w:p>
          <w:p w:rsidR="006A0D75" w:rsidRDefault="006A0D75" w:rsidP="006A0D75">
            <w:pPr>
              <w:rPr>
                <w:rFonts w:cstheme="minorHAnsi"/>
                <w:sz w:val="36"/>
                <w:szCs w:val="36"/>
              </w:rPr>
            </w:pPr>
          </w:p>
          <w:p w:rsidR="006A0D75" w:rsidRDefault="006A0D75" w:rsidP="006A0D75">
            <w:pPr>
              <w:rPr>
                <w:rFonts w:cstheme="minorHAnsi"/>
                <w:sz w:val="36"/>
                <w:szCs w:val="36"/>
              </w:rPr>
            </w:pPr>
          </w:p>
          <w:p w:rsidR="006A0D75" w:rsidRDefault="006A0D75" w:rsidP="006A0D75">
            <w:pPr>
              <w:rPr>
                <w:rFonts w:cstheme="minorHAnsi"/>
                <w:sz w:val="36"/>
                <w:szCs w:val="36"/>
              </w:rPr>
            </w:pPr>
          </w:p>
          <w:p w:rsidR="006A0D75" w:rsidRDefault="006A0D75" w:rsidP="006A0D75">
            <w:pPr>
              <w:rPr>
                <w:rFonts w:cstheme="minorHAnsi"/>
                <w:sz w:val="36"/>
                <w:szCs w:val="36"/>
              </w:rPr>
            </w:pPr>
          </w:p>
          <w:p w:rsidR="006A0D75" w:rsidRDefault="006A0D75" w:rsidP="006A0D75">
            <w:pPr>
              <w:rPr>
                <w:rFonts w:cstheme="minorHAnsi"/>
                <w:sz w:val="36"/>
                <w:szCs w:val="36"/>
              </w:rPr>
            </w:pPr>
          </w:p>
          <w:p w:rsidR="006A0D75" w:rsidRDefault="006A0D75" w:rsidP="006A0D75">
            <w:pPr>
              <w:rPr>
                <w:rFonts w:cstheme="minorHAnsi"/>
                <w:sz w:val="36"/>
                <w:szCs w:val="36"/>
              </w:rPr>
            </w:pPr>
          </w:p>
          <w:p w:rsidR="006A0D75" w:rsidRDefault="006A0D75" w:rsidP="006A0D75">
            <w:pPr>
              <w:rPr>
                <w:rFonts w:cstheme="minorHAnsi"/>
                <w:sz w:val="36"/>
                <w:szCs w:val="36"/>
              </w:rPr>
            </w:pPr>
          </w:p>
          <w:p w:rsidR="006A0D75" w:rsidRPr="006A0D75" w:rsidRDefault="006A0D75" w:rsidP="006A0D75">
            <w:pPr>
              <w:rPr>
                <w:rFonts w:cstheme="minorHAnsi"/>
                <w:sz w:val="36"/>
                <w:szCs w:val="36"/>
              </w:rPr>
            </w:pPr>
            <w:r w:rsidRPr="006A0D75">
              <w:rPr>
                <w:rFonts w:cstheme="minorHAnsi"/>
                <w:sz w:val="36"/>
                <w:szCs w:val="36"/>
              </w:rPr>
              <w:t>Süreç (Uygulama Basamakları):</w:t>
            </w:r>
          </w:p>
          <w:p w:rsidR="006A0D75" w:rsidRDefault="006A0D75" w:rsidP="007D7734"/>
        </w:tc>
        <w:tc>
          <w:tcPr>
            <w:tcW w:w="6515" w:type="dxa"/>
          </w:tcPr>
          <w:p w:rsidR="006A0D75" w:rsidRDefault="006A0D75" w:rsidP="006A0D75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Uygulayıcı tarafından öğrencilere aşağıdaki açıklama yapılır.</w:t>
            </w:r>
          </w:p>
          <w:p w:rsidR="006A0D75" w:rsidRDefault="006A0D75" w:rsidP="006A0D75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‘’İnsanlar bir ortamda, bir olay karşısında farklı duygu ve düşünceler yaşarlar. Olumlu ve olumsuz duygular; neşe, mutluluk, ümit hayal kırıklığı, stres, kaygı, hüzün, endişe vs. Okul ortamında da olumsuz duygular yaşayabiliriz bu çok normaldir.</w:t>
            </w:r>
            <w:r w:rsidR="003D2A1F"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36"/>
                <w:szCs w:val="36"/>
              </w:rPr>
              <w:t>Önemli olan olumsuz duygu ve düşüncelerimiz olduğunda bunları olumluya çevirebilmek için gayret göstermektir.  Çünkü olumsuz duygular kötü değildir ancak sürekli hissedildiğinde kişiye zarar verebilir.</w:t>
            </w:r>
          </w:p>
          <w:p w:rsidR="006A0D75" w:rsidRDefault="006A0D75" w:rsidP="006A0D75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 </w:t>
            </w:r>
          </w:p>
          <w:p w:rsidR="006A0D75" w:rsidRDefault="00C0343B" w:rsidP="006A0D75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Sizlere dağıtacağım bu kelebeğin</w:t>
            </w:r>
            <w:r w:rsidR="006A0D75">
              <w:rPr>
                <w:rFonts w:cstheme="minorHAnsi"/>
                <w:sz w:val="36"/>
                <w:szCs w:val="36"/>
              </w:rPr>
              <w:t xml:space="preserve"> iki kanadına okulda nasıl hissediyorsanız onu yazmanızı istiyorum. Yazdığınız duyguların </w:t>
            </w:r>
            <w:r w:rsidR="006A0D75">
              <w:rPr>
                <w:rFonts w:cstheme="minorHAnsi"/>
                <w:sz w:val="36"/>
                <w:szCs w:val="36"/>
              </w:rPr>
              <w:lastRenderedPageBreak/>
              <w:t>ik</w:t>
            </w:r>
            <w:r>
              <w:rPr>
                <w:rFonts w:cstheme="minorHAnsi"/>
                <w:sz w:val="36"/>
                <w:szCs w:val="36"/>
              </w:rPr>
              <w:t xml:space="preserve">isi de olumlu olabilir, </w:t>
            </w:r>
            <w:r w:rsidR="006A0D75"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36"/>
                <w:szCs w:val="36"/>
              </w:rPr>
              <w:t>i</w:t>
            </w:r>
            <w:r w:rsidR="006A0D75">
              <w:rPr>
                <w:rFonts w:cstheme="minorHAnsi"/>
                <w:sz w:val="36"/>
                <w:szCs w:val="36"/>
              </w:rPr>
              <w:t>kisi de olumsuz olabilir</w:t>
            </w:r>
            <w:r>
              <w:rPr>
                <w:rFonts w:cstheme="minorHAnsi"/>
                <w:sz w:val="36"/>
                <w:szCs w:val="36"/>
              </w:rPr>
              <w:t xml:space="preserve"> ya da biri olumlu</w:t>
            </w:r>
            <w:r w:rsidR="006A0D75"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36"/>
                <w:szCs w:val="36"/>
              </w:rPr>
              <w:t>diğeri</w:t>
            </w:r>
            <w:r w:rsidR="006A0D75">
              <w:rPr>
                <w:rFonts w:cstheme="minorHAnsi"/>
                <w:sz w:val="36"/>
                <w:szCs w:val="36"/>
              </w:rPr>
              <w:t xml:space="preserve"> olumsuz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 w:rsidR="006A0D75">
              <w:rPr>
                <w:rFonts w:cstheme="minorHAnsi"/>
                <w:sz w:val="36"/>
                <w:szCs w:val="36"/>
              </w:rPr>
              <w:t>olabilir.</w:t>
            </w:r>
            <w:r>
              <w:rPr>
                <w:rFonts w:cstheme="minorHAnsi"/>
                <w:sz w:val="36"/>
                <w:szCs w:val="36"/>
              </w:rPr>
              <w:t xml:space="preserve"> Benim sizden isteğim olumsuz duygularımızı olumluya nasıl çevirebiliriz bunu yazmanız.</w:t>
            </w:r>
            <w:r w:rsidR="006A0D75">
              <w:rPr>
                <w:rFonts w:cstheme="minorHAnsi"/>
                <w:sz w:val="36"/>
                <w:szCs w:val="36"/>
              </w:rPr>
              <w:t xml:space="preserve"> Çünkü hayat kanat çırpmaya değer. Olumsuz duygunuzun kanadınıza zarar vermesine izin vermeyin’’</w:t>
            </w:r>
          </w:p>
          <w:p w:rsidR="006A0D75" w:rsidRDefault="006A0D75" w:rsidP="006A0D75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Örneğin; okulda ben bazen neşeli bazen de notlarımdan dolayı hayal kırıklığına uğramış hissediyorum. Ancak sınavda hata yaptığım konulara çalışıp bir sonraki sınavda daha yüksek not almayı ümit ediyorum.</w:t>
            </w:r>
          </w:p>
          <w:p w:rsidR="006A0D75" w:rsidRDefault="006A0D75" w:rsidP="007D7734"/>
        </w:tc>
      </w:tr>
      <w:tr w:rsidR="006A0D75" w:rsidTr="006A0D75">
        <w:tc>
          <w:tcPr>
            <w:tcW w:w="2547" w:type="dxa"/>
          </w:tcPr>
          <w:p w:rsidR="006A0D75" w:rsidRDefault="006A0D75" w:rsidP="007D7734">
            <w:r>
              <w:rPr>
                <w:rFonts w:cstheme="minorHAnsi"/>
                <w:sz w:val="36"/>
                <w:szCs w:val="36"/>
              </w:rPr>
              <w:lastRenderedPageBreak/>
              <w:t>Kazanım Değerlendirilmesi</w:t>
            </w:r>
          </w:p>
        </w:tc>
        <w:tc>
          <w:tcPr>
            <w:tcW w:w="6515" w:type="dxa"/>
          </w:tcPr>
          <w:p w:rsidR="006A0D75" w:rsidRDefault="006A0D75" w:rsidP="00820075">
            <w:r>
              <w:rPr>
                <w:rFonts w:cstheme="minorHAnsi"/>
                <w:sz w:val="36"/>
                <w:szCs w:val="36"/>
              </w:rPr>
              <w:t>Okul ile ilgili duygularını anlatan kısa bir</w:t>
            </w:r>
            <w:r w:rsidR="00820075">
              <w:rPr>
                <w:rFonts w:cstheme="minorHAnsi"/>
                <w:sz w:val="36"/>
                <w:szCs w:val="36"/>
              </w:rPr>
              <w:t xml:space="preserve"> hikâye</w:t>
            </w:r>
            <w:r>
              <w:rPr>
                <w:rFonts w:cstheme="minorHAnsi"/>
                <w:sz w:val="36"/>
                <w:szCs w:val="36"/>
              </w:rPr>
              <w:t xml:space="preserve"> yazması istenebilir.</w:t>
            </w:r>
          </w:p>
        </w:tc>
      </w:tr>
      <w:tr w:rsidR="006A0D75" w:rsidTr="006A0D75">
        <w:tc>
          <w:tcPr>
            <w:tcW w:w="2547" w:type="dxa"/>
          </w:tcPr>
          <w:p w:rsidR="006A0D75" w:rsidRDefault="006A0D75" w:rsidP="006A0D75">
            <w:pPr>
              <w:rPr>
                <w:rFonts w:cstheme="minorHAnsi"/>
                <w:sz w:val="36"/>
                <w:szCs w:val="36"/>
              </w:rPr>
            </w:pPr>
          </w:p>
          <w:p w:rsidR="006A0D75" w:rsidRPr="006A0D75" w:rsidRDefault="006A0D75" w:rsidP="006A0D75">
            <w:r w:rsidRPr="006A0D75">
              <w:rPr>
                <w:rFonts w:cstheme="minorHAnsi"/>
                <w:sz w:val="36"/>
                <w:szCs w:val="36"/>
              </w:rPr>
              <w:t>Uygulayıcıya Notlar</w:t>
            </w:r>
          </w:p>
        </w:tc>
        <w:tc>
          <w:tcPr>
            <w:tcW w:w="6515" w:type="dxa"/>
          </w:tcPr>
          <w:p w:rsidR="006A0D75" w:rsidRDefault="006A0D75" w:rsidP="006A0D75">
            <w:r>
              <w:rPr>
                <w:rFonts w:cstheme="minorHAnsi"/>
                <w:sz w:val="36"/>
                <w:szCs w:val="36"/>
              </w:rPr>
              <w:t>Özel gereksinimi olan öğrenciler varsa bu öğrencilerin duygularını sözel olarak alıp çalışma sayfasına yazmaları konusunda yardımcı olunabilir.</w:t>
            </w:r>
          </w:p>
        </w:tc>
      </w:tr>
    </w:tbl>
    <w:p w:rsidR="006A0D75" w:rsidRDefault="006A0D75" w:rsidP="006A0D75">
      <w:pPr>
        <w:jc w:val="center"/>
        <w:rPr>
          <w:sz w:val="36"/>
          <w:szCs w:val="36"/>
        </w:rPr>
      </w:pPr>
    </w:p>
    <w:p w:rsidR="00057B32" w:rsidRDefault="00057B32" w:rsidP="006A0D75">
      <w:pPr>
        <w:jc w:val="center"/>
        <w:rPr>
          <w:sz w:val="36"/>
          <w:szCs w:val="36"/>
        </w:rPr>
      </w:pPr>
    </w:p>
    <w:p w:rsidR="00057B32" w:rsidRDefault="00057B32" w:rsidP="006A0D75">
      <w:pPr>
        <w:jc w:val="center"/>
        <w:rPr>
          <w:sz w:val="36"/>
          <w:szCs w:val="36"/>
        </w:rPr>
      </w:pPr>
    </w:p>
    <w:p w:rsidR="00057B32" w:rsidRDefault="00057B32" w:rsidP="006A0D75">
      <w:pPr>
        <w:jc w:val="center"/>
        <w:rPr>
          <w:sz w:val="36"/>
          <w:szCs w:val="36"/>
        </w:rPr>
      </w:pPr>
    </w:p>
    <w:p w:rsidR="00057B32" w:rsidRDefault="00057B32" w:rsidP="006A0D75">
      <w:pPr>
        <w:jc w:val="center"/>
        <w:rPr>
          <w:sz w:val="36"/>
          <w:szCs w:val="36"/>
        </w:rPr>
      </w:pPr>
    </w:p>
    <w:p w:rsidR="00820075" w:rsidRDefault="00820075" w:rsidP="006A0D75">
      <w:pPr>
        <w:jc w:val="center"/>
        <w:rPr>
          <w:sz w:val="36"/>
          <w:szCs w:val="36"/>
        </w:rPr>
      </w:pPr>
      <w:bookmarkStart w:id="0" w:name="_GoBack"/>
      <w:bookmarkEnd w:id="0"/>
    </w:p>
    <w:p w:rsidR="00057B32" w:rsidRDefault="00057B32" w:rsidP="006A0D75">
      <w:pPr>
        <w:jc w:val="center"/>
        <w:rPr>
          <w:sz w:val="36"/>
          <w:szCs w:val="36"/>
        </w:rPr>
      </w:pPr>
    </w:p>
    <w:p w:rsidR="00057B32" w:rsidRDefault="00057B32" w:rsidP="00057B32">
      <w:pPr>
        <w:rPr>
          <w:sz w:val="36"/>
          <w:szCs w:val="36"/>
        </w:rPr>
      </w:pPr>
    </w:p>
    <w:p w:rsidR="00057B32" w:rsidRDefault="00057B32" w:rsidP="00057B32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ÇALIŞMA SAYFASI 1</w:t>
      </w:r>
    </w:p>
    <w:p w:rsidR="00057B32" w:rsidRDefault="00057B32" w:rsidP="00057B32">
      <w:pPr>
        <w:jc w:val="center"/>
        <w:rPr>
          <w:sz w:val="36"/>
          <w:szCs w:val="36"/>
        </w:rPr>
      </w:pPr>
    </w:p>
    <w:p w:rsidR="00057B32" w:rsidRDefault="00057B32" w:rsidP="00057B32">
      <w:pPr>
        <w:jc w:val="center"/>
        <w:rPr>
          <w:sz w:val="36"/>
          <w:szCs w:val="36"/>
        </w:rPr>
      </w:pPr>
    </w:p>
    <w:p w:rsidR="00057B32" w:rsidRDefault="00057B32" w:rsidP="00057B32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drawing>
          <wp:inline distT="0" distB="0" distL="0" distR="0">
            <wp:extent cx="5760720" cy="4359910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b208dfb1d7bb5aa91733f43e3935003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5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B32" w:rsidRDefault="00057B32" w:rsidP="00057B32">
      <w:pPr>
        <w:jc w:val="center"/>
        <w:rPr>
          <w:sz w:val="36"/>
          <w:szCs w:val="36"/>
        </w:rPr>
      </w:pPr>
    </w:p>
    <w:p w:rsidR="00057B32" w:rsidRDefault="00057B32" w:rsidP="00057B32">
      <w:pPr>
        <w:jc w:val="center"/>
        <w:rPr>
          <w:sz w:val="36"/>
          <w:szCs w:val="36"/>
        </w:rPr>
      </w:pPr>
    </w:p>
    <w:p w:rsidR="00057B32" w:rsidRPr="006A0D75" w:rsidRDefault="00057B32" w:rsidP="00057B3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sectPr w:rsidR="00057B32" w:rsidRPr="006A0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81"/>
    <w:rsid w:val="00057B32"/>
    <w:rsid w:val="003D2A1F"/>
    <w:rsid w:val="00411C81"/>
    <w:rsid w:val="004F2657"/>
    <w:rsid w:val="006A0D75"/>
    <w:rsid w:val="00820075"/>
    <w:rsid w:val="00B22258"/>
    <w:rsid w:val="00C0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66CC"/>
  <w15:chartTrackingRefBased/>
  <w15:docId w15:val="{519D67FE-9C70-4386-95D5-FC1E4BB5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KARAGÜLLÜ</dc:creator>
  <cp:keywords/>
  <dc:description/>
  <cp:lastModifiedBy>KARAGÜLLÜ</cp:lastModifiedBy>
  <cp:revision>14</cp:revision>
  <dcterms:created xsi:type="dcterms:W3CDTF">2021-10-10T05:51:00Z</dcterms:created>
  <dcterms:modified xsi:type="dcterms:W3CDTF">2021-10-10T06:46:00Z</dcterms:modified>
</cp:coreProperties>
</file>