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69" w:rsidRPr="00D53D69" w:rsidRDefault="00732EB3" w:rsidP="00D53D69">
      <w:pPr>
        <w:jc w:val="center"/>
        <w:rPr>
          <w:rFonts w:ascii="Arial" w:hAnsi="Arial" w:cs="Arial"/>
          <w:b/>
        </w:rPr>
      </w:pPr>
      <w:r>
        <w:rPr>
          <w:rFonts w:ascii="Arial" w:hAnsi="Arial" w:cs="Arial"/>
          <w:b/>
        </w:rPr>
        <w:t>PROBLEMLERİMİ ÇÖ</w:t>
      </w:r>
      <w:r w:rsidR="00D53D69" w:rsidRPr="00D53D69">
        <w:rPr>
          <w:rFonts w:ascii="Arial" w:hAnsi="Arial" w:cs="Arial"/>
          <w:b/>
        </w:rPr>
        <w:t>ZÜYORUM</w:t>
      </w:r>
    </w:p>
    <w:p w:rsidR="00D53D69" w:rsidRPr="00D53D69" w:rsidRDefault="003E0F0F" w:rsidP="00D53D69">
      <w:pPr>
        <w:rPr>
          <w:rFonts w:ascii="Arial" w:hAnsi="Arial" w:cs="Arial"/>
          <w:sz w:val="20"/>
        </w:rPr>
      </w:pPr>
      <w:r>
        <w:rPr>
          <w:rFonts w:ascii="Arial" w:hAnsi="Arial" w:cs="Arial"/>
          <w:b/>
          <w:sz w:val="20"/>
        </w:rPr>
        <w:t>Gelişim A</w:t>
      </w:r>
      <w:r w:rsidR="00D53D69" w:rsidRPr="00D53D69">
        <w:rPr>
          <w:rFonts w:ascii="Arial" w:hAnsi="Arial" w:cs="Arial"/>
          <w:b/>
          <w:sz w:val="20"/>
        </w:rPr>
        <w:t>lanı</w:t>
      </w:r>
      <w:r w:rsidR="00D53D69" w:rsidRPr="00D53D69">
        <w:rPr>
          <w:rFonts w:ascii="Arial" w:hAnsi="Arial" w:cs="Arial"/>
          <w:sz w:val="20"/>
        </w:rPr>
        <w:t xml:space="preserve"> :Sosyal -</w:t>
      </w:r>
      <w:r w:rsidR="003C070D">
        <w:rPr>
          <w:rFonts w:ascii="Arial" w:hAnsi="Arial" w:cs="Arial"/>
          <w:sz w:val="20"/>
        </w:rPr>
        <w:t>D</w:t>
      </w:r>
      <w:r w:rsidR="00D53D69" w:rsidRPr="00D53D69">
        <w:rPr>
          <w:rFonts w:ascii="Arial" w:hAnsi="Arial" w:cs="Arial"/>
          <w:sz w:val="20"/>
        </w:rPr>
        <w:t>uygusal gelişim</w:t>
      </w:r>
    </w:p>
    <w:p w:rsidR="00D53D69" w:rsidRPr="00D53D69" w:rsidRDefault="003E0F0F" w:rsidP="00D53D69">
      <w:pPr>
        <w:rPr>
          <w:rFonts w:ascii="Arial" w:hAnsi="Arial" w:cs="Arial"/>
          <w:sz w:val="20"/>
        </w:rPr>
      </w:pPr>
      <w:r>
        <w:rPr>
          <w:rFonts w:ascii="Arial" w:hAnsi="Arial" w:cs="Arial"/>
          <w:b/>
          <w:sz w:val="20"/>
        </w:rPr>
        <w:t>Yeterlik A</w:t>
      </w:r>
      <w:r w:rsidR="00D53D69" w:rsidRPr="00D53D69">
        <w:rPr>
          <w:rFonts w:ascii="Arial" w:hAnsi="Arial" w:cs="Arial"/>
          <w:b/>
          <w:sz w:val="20"/>
        </w:rPr>
        <w:t>lanı:</w:t>
      </w:r>
      <w:r w:rsidR="00D53D69" w:rsidRPr="00D53D69">
        <w:rPr>
          <w:rFonts w:ascii="Arial" w:hAnsi="Arial" w:cs="Arial"/>
          <w:sz w:val="20"/>
        </w:rPr>
        <w:t xml:space="preserve"> Problem çözme</w:t>
      </w:r>
    </w:p>
    <w:p w:rsidR="00D53D69" w:rsidRPr="00D53D69" w:rsidRDefault="00D53D69" w:rsidP="00D53D69">
      <w:pPr>
        <w:rPr>
          <w:rFonts w:ascii="Arial" w:hAnsi="Arial" w:cs="Arial"/>
          <w:sz w:val="20"/>
        </w:rPr>
      </w:pPr>
      <w:r w:rsidRPr="00D53D69">
        <w:rPr>
          <w:rFonts w:ascii="Arial" w:hAnsi="Arial" w:cs="Arial"/>
          <w:b/>
          <w:sz w:val="20"/>
        </w:rPr>
        <w:t>Kazanım:</w:t>
      </w:r>
      <w:r w:rsidRPr="00D53D69">
        <w:rPr>
          <w:rFonts w:ascii="Arial" w:hAnsi="Arial" w:cs="Arial"/>
          <w:sz w:val="20"/>
        </w:rPr>
        <w:t xml:space="preserve"> Problem çözme basamaklarını ve becerilerini öğrenir</w:t>
      </w:r>
    </w:p>
    <w:p w:rsidR="00D53D69" w:rsidRPr="00D53D69" w:rsidRDefault="003E0F0F" w:rsidP="00D53D69">
      <w:pPr>
        <w:rPr>
          <w:rFonts w:ascii="Arial" w:hAnsi="Arial" w:cs="Arial"/>
          <w:sz w:val="20"/>
        </w:rPr>
      </w:pPr>
      <w:r>
        <w:rPr>
          <w:rFonts w:ascii="Arial" w:hAnsi="Arial" w:cs="Arial"/>
          <w:b/>
          <w:sz w:val="20"/>
        </w:rPr>
        <w:t>Sınıf D</w:t>
      </w:r>
      <w:r w:rsidR="00D53D69" w:rsidRPr="00D53D69">
        <w:rPr>
          <w:rFonts w:ascii="Arial" w:hAnsi="Arial" w:cs="Arial"/>
          <w:b/>
          <w:sz w:val="20"/>
        </w:rPr>
        <w:t>üzeyi :</w:t>
      </w:r>
      <w:r w:rsidR="00D53D69" w:rsidRPr="00D53D69">
        <w:rPr>
          <w:rFonts w:ascii="Arial" w:hAnsi="Arial" w:cs="Arial"/>
          <w:sz w:val="20"/>
        </w:rPr>
        <w:t xml:space="preserve"> 2. 3. Ve 4. Sınıf öğrencilerine yönelik </w:t>
      </w:r>
    </w:p>
    <w:p w:rsidR="00D53D69" w:rsidRPr="00D53D69" w:rsidRDefault="00D53D69" w:rsidP="00D53D69">
      <w:pPr>
        <w:rPr>
          <w:rFonts w:ascii="Arial" w:hAnsi="Arial" w:cs="Arial"/>
          <w:sz w:val="20"/>
        </w:rPr>
      </w:pPr>
      <w:r w:rsidRPr="00D53D69">
        <w:rPr>
          <w:rFonts w:ascii="Arial" w:hAnsi="Arial" w:cs="Arial"/>
          <w:b/>
          <w:sz w:val="20"/>
        </w:rPr>
        <w:t>Süre:</w:t>
      </w:r>
      <w:r w:rsidRPr="00D53D69">
        <w:rPr>
          <w:rFonts w:ascii="Arial" w:hAnsi="Arial" w:cs="Arial"/>
          <w:sz w:val="20"/>
        </w:rPr>
        <w:t xml:space="preserve"> 40 dakika </w:t>
      </w:r>
    </w:p>
    <w:p w:rsidR="00D53D69" w:rsidRPr="00D53D69" w:rsidRDefault="003E0F0F" w:rsidP="00D53D69">
      <w:pPr>
        <w:rPr>
          <w:rFonts w:ascii="Arial" w:hAnsi="Arial" w:cs="Arial"/>
          <w:b/>
          <w:sz w:val="20"/>
        </w:rPr>
      </w:pPr>
      <w:r>
        <w:rPr>
          <w:rFonts w:ascii="Arial" w:hAnsi="Arial" w:cs="Arial"/>
          <w:b/>
          <w:sz w:val="20"/>
        </w:rPr>
        <w:t>Araç G</w:t>
      </w:r>
      <w:r w:rsidR="00D53D69" w:rsidRPr="00D53D69">
        <w:rPr>
          <w:rFonts w:ascii="Arial" w:hAnsi="Arial" w:cs="Arial"/>
          <w:b/>
          <w:sz w:val="20"/>
        </w:rPr>
        <w:t xml:space="preserve">ereçler : </w:t>
      </w:r>
    </w:p>
    <w:p w:rsidR="00D53D69" w:rsidRPr="00D53D69" w:rsidRDefault="00D53D69" w:rsidP="00D53D69">
      <w:pPr>
        <w:rPr>
          <w:rFonts w:ascii="Arial" w:hAnsi="Arial" w:cs="Arial"/>
          <w:sz w:val="20"/>
        </w:rPr>
      </w:pPr>
      <w:r w:rsidRPr="00D53D69">
        <w:rPr>
          <w:rFonts w:ascii="Arial" w:hAnsi="Arial" w:cs="Arial"/>
          <w:sz w:val="20"/>
        </w:rPr>
        <w:t>Ek 1 problem çözme basamakları</w:t>
      </w:r>
    </w:p>
    <w:p w:rsidR="00D53D69" w:rsidRPr="00D53D69" w:rsidRDefault="00D53D69" w:rsidP="00D53D69">
      <w:pPr>
        <w:rPr>
          <w:rFonts w:ascii="Arial" w:hAnsi="Arial" w:cs="Arial"/>
          <w:sz w:val="20"/>
        </w:rPr>
      </w:pPr>
      <w:r w:rsidRPr="00D53D69">
        <w:rPr>
          <w:rFonts w:ascii="Arial" w:hAnsi="Arial" w:cs="Arial"/>
          <w:sz w:val="20"/>
        </w:rPr>
        <w:t>Ek 2 problem çözme becerileri</w:t>
      </w:r>
    </w:p>
    <w:p w:rsidR="00D53D69" w:rsidRPr="00D53D69" w:rsidRDefault="00D53D69" w:rsidP="00D53D69">
      <w:pPr>
        <w:rPr>
          <w:rFonts w:ascii="Arial" w:hAnsi="Arial" w:cs="Arial"/>
          <w:sz w:val="20"/>
        </w:rPr>
      </w:pPr>
      <w:r w:rsidRPr="00D53D69">
        <w:rPr>
          <w:rFonts w:ascii="Arial" w:hAnsi="Arial" w:cs="Arial"/>
          <w:sz w:val="20"/>
        </w:rPr>
        <w:t xml:space="preserve">Çalışma yaprağı 1 </w:t>
      </w:r>
    </w:p>
    <w:p w:rsidR="00D53D69" w:rsidRPr="00D53D69" w:rsidRDefault="000E1042" w:rsidP="00D53D69">
      <w:pPr>
        <w:rPr>
          <w:rFonts w:ascii="Arial" w:hAnsi="Arial" w:cs="Arial"/>
          <w:sz w:val="20"/>
        </w:rPr>
      </w:pPr>
      <w:r>
        <w:rPr>
          <w:rFonts w:ascii="Arial" w:hAnsi="Arial" w:cs="Arial"/>
          <w:b/>
          <w:sz w:val="20"/>
        </w:rPr>
        <w:t>Uygulayıcı için ön H</w:t>
      </w:r>
      <w:r w:rsidR="00D53D69" w:rsidRPr="00D53D69">
        <w:rPr>
          <w:rFonts w:ascii="Arial" w:hAnsi="Arial" w:cs="Arial"/>
          <w:b/>
          <w:sz w:val="20"/>
        </w:rPr>
        <w:t>azırlık:</w:t>
      </w:r>
      <w:r w:rsidR="00D53D69" w:rsidRPr="00D53D69">
        <w:rPr>
          <w:rFonts w:ascii="Arial" w:hAnsi="Arial" w:cs="Arial"/>
          <w:sz w:val="20"/>
        </w:rPr>
        <w:t xml:space="preserve"> Uygulayıcı etkinlikten önce ek 1 ve ek 2 nin görsel olarak etkinlik süresince öğrencilerin görebileceği bir yerde olması için ya ekrana yansıtmalıdır ya da çıktısını alıp tahtaya asmalıdır</w:t>
      </w:r>
    </w:p>
    <w:p w:rsidR="00D53D69" w:rsidRPr="00D53D69" w:rsidRDefault="000E1042" w:rsidP="00D53D69">
      <w:pPr>
        <w:rPr>
          <w:rFonts w:ascii="Arial" w:hAnsi="Arial" w:cs="Arial"/>
          <w:b/>
          <w:sz w:val="20"/>
        </w:rPr>
      </w:pPr>
      <w:r>
        <w:rPr>
          <w:rFonts w:ascii="Arial" w:hAnsi="Arial" w:cs="Arial"/>
          <w:b/>
          <w:sz w:val="20"/>
        </w:rPr>
        <w:t>Uygulama B</w:t>
      </w:r>
      <w:r w:rsidR="00D53D69" w:rsidRPr="00D53D69">
        <w:rPr>
          <w:rFonts w:ascii="Arial" w:hAnsi="Arial" w:cs="Arial"/>
          <w:b/>
          <w:sz w:val="20"/>
        </w:rPr>
        <w:t>asamakları :</w:t>
      </w:r>
    </w:p>
    <w:p w:rsidR="00D53D69" w:rsidRPr="00D53D69" w:rsidRDefault="00D53D69" w:rsidP="00D53D69">
      <w:pPr>
        <w:rPr>
          <w:rFonts w:ascii="Arial" w:hAnsi="Arial" w:cs="Arial"/>
          <w:sz w:val="20"/>
          <w:u w:val="single"/>
        </w:rPr>
      </w:pPr>
      <w:r w:rsidRPr="00D53D69">
        <w:rPr>
          <w:rFonts w:ascii="Arial" w:hAnsi="Arial" w:cs="Arial"/>
          <w:sz w:val="20"/>
          <w:u w:val="single"/>
        </w:rPr>
        <w:t>Aşağıdaki açıklama ile etkinliğe başlanır :</w:t>
      </w:r>
    </w:p>
    <w:p w:rsidR="00D53D69" w:rsidRPr="00D53D69" w:rsidRDefault="00D53D69" w:rsidP="00D53D69">
      <w:pPr>
        <w:rPr>
          <w:rFonts w:ascii="Arial" w:hAnsi="Arial" w:cs="Arial"/>
          <w:sz w:val="20"/>
        </w:rPr>
      </w:pPr>
      <w:r w:rsidRPr="00D53D69">
        <w:rPr>
          <w:rFonts w:ascii="Arial" w:hAnsi="Arial" w:cs="Arial"/>
          <w:sz w:val="20"/>
        </w:rPr>
        <w:t xml:space="preserve">"Çocuklar günlük hayatımızda bazen istemediğimiz durumlarla karşılaşırız. İstemediğimiz bu durumlara problem denir. Ve bu problemlerin bazı çözüm yolları vardır. Sizinle bugünkü etkinliğimizde problemin ne olduğunu ve problemlerimizi nasıl çözebileceğimizi öğreneceğiz. </w:t>
      </w:r>
    </w:p>
    <w:p w:rsidR="00D53D69" w:rsidRPr="00D53D69" w:rsidRDefault="00D53D69" w:rsidP="00D53D69">
      <w:pPr>
        <w:rPr>
          <w:rFonts w:ascii="Arial" w:hAnsi="Arial" w:cs="Arial"/>
          <w:sz w:val="20"/>
        </w:rPr>
      </w:pPr>
      <w:r w:rsidRPr="00D53D69">
        <w:rPr>
          <w:rFonts w:ascii="Arial" w:hAnsi="Arial" w:cs="Arial"/>
          <w:sz w:val="20"/>
          <w:u w:val="single"/>
        </w:rPr>
        <w:t>Sonra şu açıklama ile devam edilir</w:t>
      </w:r>
      <w:r w:rsidRPr="00D53D69">
        <w:rPr>
          <w:rFonts w:ascii="Arial" w:hAnsi="Arial" w:cs="Arial"/>
          <w:sz w:val="20"/>
        </w:rPr>
        <w:t xml:space="preserve">; </w:t>
      </w:r>
    </w:p>
    <w:p w:rsidR="00D53D69" w:rsidRPr="00D53D69" w:rsidRDefault="00D53D69" w:rsidP="00D53D69">
      <w:pPr>
        <w:rPr>
          <w:rFonts w:ascii="Arial" w:hAnsi="Arial" w:cs="Arial"/>
          <w:sz w:val="20"/>
        </w:rPr>
      </w:pPr>
      <w:r w:rsidRPr="00D53D69">
        <w:rPr>
          <w:rFonts w:ascii="Arial" w:hAnsi="Arial" w:cs="Arial"/>
          <w:sz w:val="20"/>
        </w:rPr>
        <w:t>"Çocuklar bir problem durumu ile karşılaştığımızda düşünerek en uygun çözüm yolunu bulabiliriz. Şimdi problem çözme basamaklarını detaylı olarak öğrenelim."</w:t>
      </w:r>
    </w:p>
    <w:p w:rsidR="00D53D69" w:rsidRPr="00D53D69" w:rsidRDefault="00D53D69" w:rsidP="00D53D69">
      <w:pPr>
        <w:rPr>
          <w:rFonts w:ascii="Arial" w:hAnsi="Arial" w:cs="Arial"/>
          <w:sz w:val="20"/>
        </w:rPr>
      </w:pPr>
      <w:r w:rsidRPr="00D53D69">
        <w:rPr>
          <w:rFonts w:ascii="Arial" w:hAnsi="Arial" w:cs="Arial"/>
          <w:sz w:val="20"/>
        </w:rPr>
        <w:t xml:space="preserve"> Problem çözme basamakları ( ek 1) alınan çıktı üzerinden veya ekrana yansıtılarak öğrencilere anlatılır. </w:t>
      </w:r>
    </w:p>
    <w:p w:rsidR="00D53D69" w:rsidRPr="00D53D69" w:rsidRDefault="00D53D69" w:rsidP="00D53D69">
      <w:pPr>
        <w:rPr>
          <w:rFonts w:ascii="Arial" w:hAnsi="Arial" w:cs="Arial"/>
          <w:sz w:val="20"/>
        </w:rPr>
      </w:pPr>
      <w:r w:rsidRPr="00D53D69">
        <w:rPr>
          <w:rFonts w:ascii="Arial" w:hAnsi="Arial" w:cs="Arial"/>
          <w:sz w:val="20"/>
        </w:rPr>
        <w:t xml:space="preserve">Problem çözme basamaklarının 3. Adımındaki neler yapabilirim sorusunun karşısına bir ok çizilerek problem çözme becerileri ( ek 2 ) alınan çıktı üzerinden veya ekrana yansıtılarak öğrencilere gösterilir. Anlatım esnasında öğrencilerin sorusu olursa söz hakkı verilir, yanıtlanır. </w:t>
      </w:r>
    </w:p>
    <w:p w:rsidR="00D53D69" w:rsidRPr="00D53D69" w:rsidRDefault="00D53D69" w:rsidP="00D53D69">
      <w:pPr>
        <w:rPr>
          <w:rFonts w:ascii="Arial" w:hAnsi="Arial" w:cs="Arial"/>
          <w:sz w:val="20"/>
        </w:rPr>
      </w:pPr>
      <w:r w:rsidRPr="00D53D69">
        <w:rPr>
          <w:rFonts w:ascii="Arial" w:hAnsi="Arial" w:cs="Arial"/>
          <w:sz w:val="20"/>
        </w:rPr>
        <w:t xml:space="preserve">Daha sonra öğrencilere çalışma yaprağı 1 dağıtılır. Öğrencilerin kendi hayatlarında daha önce veya şu an yaşadıkları problemleri düşünüp ilk sütuna yazmaları istenir. Tüm bu anlatılanları düşünerek diğer sütundaki çözüm için ne yapabilirim veya ne yaptım kısmını doldurmaları istenir. Son sütuna da eğer daha önce yaptıkları bir şeyse çözümleri işe yaradı mı onu yazmaları istenir.  Yeni deneyecekleri bir çözümse sonucu belli olduktan sonra rehberlik servisine gelip anlatmalarını heyecanla beklediğimiz söylenir . </w:t>
      </w:r>
    </w:p>
    <w:p w:rsidR="00D53D69" w:rsidRPr="00D53D69" w:rsidRDefault="00D53D69" w:rsidP="00D53D69">
      <w:pPr>
        <w:rPr>
          <w:rFonts w:ascii="Arial" w:hAnsi="Arial" w:cs="Arial"/>
          <w:sz w:val="20"/>
        </w:rPr>
      </w:pPr>
      <w:r w:rsidRPr="00D53D69">
        <w:rPr>
          <w:rFonts w:ascii="Arial" w:hAnsi="Arial" w:cs="Arial"/>
          <w:sz w:val="20"/>
        </w:rPr>
        <w:t>Yazdıklarını paylaşmak isteyen tüm öğrencilere söz hakkı verdikten sonra öğrencilere şu açıklama ile etkinlik sonlandırılır.</w:t>
      </w:r>
    </w:p>
    <w:p w:rsidR="00D53D69" w:rsidRPr="00D53D69" w:rsidRDefault="00D53D69" w:rsidP="00D53D69">
      <w:pPr>
        <w:rPr>
          <w:rFonts w:ascii="Arial" w:hAnsi="Arial" w:cs="Arial"/>
          <w:sz w:val="20"/>
        </w:rPr>
      </w:pPr>
      <w:r w:rsidRPr="00D53D69">
        <w:rPr>
          <w:rFonts w:ascii="Arial" w:hAnsi="Arial" w:cs="Arial"/>
          <w:sz w:val="20"/>
        </w:rPr>
        <w:t>“Çocuklar hayatta karşılaştığımız problemler gerçekten problem olmayabilir. Önce bunu kontrol edelim. Ve bu basamaklara göre de problemlerimizi çözebiliriz. Hiçbir problem çözümsüz değildir. Sadece üzerinde biraz düşünmek gerek.”</w:t>
      </w:r>
    </w:p>
    <w:p w:rsidR="00D53D69" w:rsidRPr="00D53D69" w:rsidRDefault="00D53D69" w:rsidP="00D53D69">
      <w:pPr>
        <w:rPr>
          <w:rFonts w:ascii="Arial" w:hAnsi="Arial" w:cs="Arial"/>
          <w:sz w:val="20"/>
        </w:rPr>
      </w:pPr>
      <w:r w:rsidRPr="000E1042">
        <w:rPr>
          <w:rFonts w:ascii="Arial" w:hAnsi="Arial" w:cs="Arial"/>
          <w:b/>
        </w:rPr>
        <w:lastRenderedPageBreak/>
        <w:t>Ek 1</w:t>
      </w:r>
      <w:r w:rsidR="000E1042">
        <w:rPr>
          <w:rFonts w:ascii="Arial" w:hAnsi="Arial" w:cs="Arial"/>
          <w:noProof/>
          <w:sz w:val="20"/>
          <w:lang w:eastAsia="tr-TR"/>
        </w:rPr>
        <w:drawing>
          <wp:inline distT="0" distB="0" distL="0" distR="0">
            <wp:extent cx="5760720" cy="8147685"/>
            <wp:effectExtent l="19050" t="0" r="0" b="0"/>
            <wp:docPr id="3" name="0 Resim" descr="04f00c90-dded-4064-956e-1223429034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f00c90-dded-4064-956e-1223429034f0.jpg"/>
                    <pic:cNvPicPr/>
                  </pic:nvPicPr>
                  <pic:blipFill>
                    <a:blip r:embed="rId6" cstate="print"/>
                    <a:stretch>
                      <a:fillRect/>
                    </a:stretch>
                  </pic:blipFill>
                  <pic:spPr>
                    <a:xfrm>
                      <a:off x="0" y="0"/>
                      <a:ext cx="5760720" cy="8147685"/>
                    </a:xfrm>
                    <a:prstGeom prst="rect">
                      <a:avLst/>
                    </a:prstGeom>
                  </pic:spPr>
                </pic:pic>
              </a:graphicData>
            </a:graphic>
          </wp:inline>
        </w:drawing>
      </w:r>
    </w:p>
    <w:p w:rsidR="00D53D69" w:rsidRPr="00D53D69" w:rsidRDefault="00D53D69" w:rsidP="00D53D69">
      <w:pPr>
        <w:rPr>
          <w:rFonts w:ascii="Arial" w:hAnsi="Arial" w:cs="Arial"/>
          <w:sz w:val="20"/>
        </w:rPr>
      </w:pPr>
    </w:p>
    <w:p w:rsidR="000E1042" w:rsidRPr="000E1042" w:rsidRDefault="00D53D69" w:rsidP="00D53D69">
      <w:pPr>
        <w:rPr>
          <w:rFonts w:ascii="Arial" w:hAnsi="Arial" w:cs="Arial"/>
          <w:b/>
        </w:rPr>
      </w:pPr>
      <w:r w:rsidRPr="000E1042">
        <w:rPr>
          <w:rFonts w:ascii="Arial" w:hAnsi="Arial" w:cs="Arial"/>
          <w:b/>
        </w:rPr>
        <w:lastRenderedPageBreak/>
        <w:t>Ek 2</w:t>
      </w:r>
    </w:p>
    <w:p w:rsidR="00D53D69" w:rsidRPr="00D53D69" w:rsidRDefault="000E1042" w:rsidP="00D53D69">
      <w:pPr>
        <w:rPr>
          <w:rFonts w:ascii="Arial" w:hAnsi="Arial" w:cs="Arial"/>
          <w:sz w:val="20"/>
        </w:rPr>
      </w:pPr>
      <w:r>
        <w:rPr>
          <w:rFonts w:ascii="Arial" w:hAnsi="Arial" w:cs="Arial"/>
          <w:noProof/>
          <w:sz w:val="20"/>
          <w:lang w:eastAsia="tr-TR"/>
        </w:rPr>
        <w:drawing>
          <wp:inline distT="0" distB="0" distL="0" distR="0">
            <wp:extent cx="5760720" cy="8147685"/>
            <wp:effectExtent l="19050" t="0" r="0" b="0"/>
            <wp:docPr id="5" name="1 Resim" descr="d93cfc57-e6d7-4583-bf8c-2120d493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3cfc57-e6d7-4583-bf8c-2120d49319a1.jpg"/>
                    <pic:cNvPicPr/>
                  </pic:nvPicPr>
                  <pic:blipFill>
                    <a:blip r:embed="rId7" cstate="print"/>
                    <a:stretch>
                      <a:fillRect/>
                    </a:stretch>
                  </pic:blipFill>
                  <pic:spPr>
                    <a:xfrm>
                      <a:off x="0" y="0"/>
                      <a:ext cx="5760720" cy="8147685"/>
                    </a:xfrm>
                    <a:prstGeom prst="rect">
                      <a:avLst/>
                    </a:prstGeom>
                  </pic:spPr>
                </pic:pic>
              </a:graphicData>
            </a:graphic>
          </wp:inline>
        </w:drawing>
      </w:r>
      <w:r>
        <w:rPr>
          <w:rFonts w:ascii="Arial" w:hAnsi="Arial" w:cs="Arial"/>
          <w:sz w:val="20"/>
        </w:rPr>
        <w:br w:type="page"/>
      </w:r>
    </w:p>
    <w:p w:rsidR="00D53D69" w:rsidRPr="000E1042" w:rsidRDefault="00D53D69" w:rsidP="00D53D69">
      <w:pPr>
        <w:rPr>
          <w:rFonts w:ascii="Arial" w:hAnsi="Arial" w:cs="Arial"/>
          <w:b/>
          <w:sz w:val="24"/>
        </w:rPr>
      </w:pPr>
    </w:p>
    <w:p w:rsidR="00D53D69" w:rsidRDefault="000E1042" w:rsidP="00D53D69">
      <w:pPr>
        <w:rPr>
          <w:rFonts w:ascii="Arial" w:hAnsi="Arial" w:cs="Arial"/>
          <w:b/>
          <w:sz w:val="28"/>
        </w:rPr>
      </w:pPr>
      <w:r w:rsidRPr="000E1042">
        <w:rPr>
          <w:rFonts w:ascii="Arial" w:hAnsi="Arial" w:cs="Arial"/>
          <w:b/>
          <w:sz w:val="28"/>
        </w:rPr>
        <w:t>Çalışma Y</w:t>
      </w:r>
      <w:r w:rsidR="00D53D69" w:rsidRPr="000E1042">
        <w:rPr>
          <w:rFonts w:ascii="Arial" w:hAnsi="Arial" w:cs="Arial"/>
          <w:b/>
          <w:sz w:val="28"/>
        </w:rPr>
        <w:t>aprağı 1</w:t>
      </w:r>
    </w:p>
    <w:tbl>
      <w:tblPr>
        <w:tblStyle w:val="TabloKlavuzu"/>
        <w:tblW w:w="9119" w:type="dxa"/>
        <w:tblLook w:val="04A0" w:firstRow="1" w:lastRow="0" w:firstColumn="1" w:lastColumn="0" w:noHBand="0" w:noVBand="1"/>
      </w:tblPr>
      <w:tblGrid>
        <w:gridCol w:w="3039"/>
        <w:gridCol w:w="3040"/>
        <w:gridCol w:w="3040"/>
      </w:tblGrid>
      <w:tr w:rsidR="001C2A68" w:rsidTr="001C2A68">
        <w:trPr>
          <w:trHeight w:val="752"/>
        </w:trPr>
        <w:tc>
          <w:tcPr>
            <w:tcW w:w="3039" w:type="dxa"/>
          </w:tcPr>
          <w:p w:rsidR="001C2A68" w:rsidRPr="001C2A68" w:rsidRDefault="001C2A68" w:rsidP="00D53D69">
            <w:pPr>
              <w:rPr>
                <w:rFonts w:ascii="Arial" w:hAnsi="Arial" w:cs="Arial"/>
                <w:b/>
                <w:sz w:val="18"/>
                <w:u w:val="single"/>
              </w:rPr>
            </w:pPr>
            <w:r w:rsidRPr="001C2A68">
              <w:rPr>
                <w:rFonts w:ascii="Arial" w:hAnsi="Arial" w:cs="Arial"/>
                <w:b/>
                <w:sz w:val="18"/>
                <w:u w:val="single"/>
              </w:rPr>
              <w:t xml:space="preserve">Yaşadığım problem  </w:t>
            </w:r>
          </w:p>
        </w:tc>
        <w:tc>
          <w:tcPr>
            <w:tcW w:w="3040" w:type="dxa"/>
          </w:tcPr>
          <w:p w:rsidR="001C2A68" w:rsidRPr="001C2A68" w:rsidRDefault="001C2A68" w:rsidP="00D53D69">
            <w:pPr>
              <w:rPr>
                <w:rFonts w:ascii="Arial" w:hAnsi="Arial" w:cs="Arial"/>
                <w:b/>
                <w:sz w:val="18"/>
                <w:u w:val="single"/>
              </w:rPr>
            </w:pPr>
            <w:r w:rsidRPr="001C2A68">
              <w:rPr>
                <w:rFonts w:ascii="Arial" w:hAnsi="Arial" w:cs="Arial"/>
                <w:b/>
                <w:sz w:val="18"/>
                <w:u w:val="single"/>
              </w:rPr>
              <w:t xml:space="preserve">Problemi çözmek için ne yaptım / ne yapabilirim   </w:t>
            </w:r>
          </w:p>
        </w:tc>
        <w:tc>
          <w:tcPr>
            <w:tcW w:w="3040" w:type="dxa"/>
          </w:tcPr>
          <w:p w:rsidR="001C2A68" w:rsidRPr="001C2A68" w:rsidRDefault="001C2A68" w:rsidP="00D53D69">
            <w:pPr>
              <w:rPr>
                <w:rFonts w:ascii="Arial" w:hAnsi="Arial" w:cs="Arial"/>
                <w:b/>
                <w:sz w:val="18"/>
                <w:u w:val="single"/>
              </w:rPr>
            </w:pPr>
            <w:r w:rsidRPr="001C2A68">
              <w:rPr>
                <w:rFonts w:ascii="Arial" w:hAnsi="Arial" w:cs="Arial"/>
                <w:b/>
                <w:sz w:val="18"/>
                <w:u w:val="single"/>
              </w:rPr>
              <w:t>Çözümüm işe yaradı mı?  :</w:t>
            </w:r>
          </w:p>
        </w:tc>
      </w:tr>
      <w:tr w:rsidR="001C2A68" w:rsidTr="001C2A68">
        <w:trPr>
          <w:trHeight w:val="1523"/>
        </w:trPr>
        <w:tc>
          <w:tcPr>
            <w:tcW w:w="3039"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r>
      <w:tr w:rsidR="001C2A68" w:rsidTr="001C2A68">
        <w:trPr>
          <w:trHeight w:val="1458"/>
        </w:trPr>
        <w:tc>
          <w:tcPr>
            <w:tcW w:w="3039"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r>
      <w:tr w:rsidR="001C2A68" w:rsidTr="001C2A68">
        <w:trPr>
          <w:trHeight w:val="1458"/>
        </w:trPr>
        <w:tc>
          <w:tcPr>
            <w:tcW w:w="3039"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r>
      <w:tr w:rsidR="001C2A68" w:rsidTr="001C2A68">
        <w:trPr>
          <w:trHeight w:val="1523"/>
        </w:trPr>
        <w:tc>
          <w:tcPr>
            <w:tcW w:w="3039"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r>
      <w:tr w:rsidR="001C2A68" w:rsidTr="001C2A68">
        <w:trPr>
          <w:trHeight w:val="1458"/>
        </w:trPr>
        <w:tc>
          <w:tcPr>
            <w:tcW w:w="3039"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r>
      <w:tr w:rsidR="001C2A68" w:rsidTr="001C2A68">
        <w:trPr>
          <w:trHeight w:val="1300"/>
        </w:trPr>
        <w:tc>
          <w:tcPr>
            <w:tcW w:w="3039"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c>
          <w:tcPr>
            <w:tcW w:w="3040" w:type="dxa"/>
          </w:tcPr>
          <w:p w:rsidR="001C2A68" w:rsidRDefault="001C2A68" w:rsidP="00D53D69">
            <w:pPr>
              <w:rPr>
                <w:rFonts w:ascii="Arial" w:hAnsi="Arial" w:cs="Arial"/>
                <w:b/>
                <w:sz w:val="28"/>
              </w:rPr>
            </w:pPr>
          </w:p>
        </w:tc>
      </w:tr>
    </w:tbl>
    <w:p w:rsidR="00B26AB4" w:rsidRPr="00D53D69" w:rsidRDefault="00B26AB4" w:rsidP="00D53D69">
      <w:pPr>
        <w:rPr>
          <w:rFonts w:ascii="Arial" w:hAnsi="Arial" w:cs="Arial"/>
          <w:sz w:val="20"/>
        </w:rPr>
      </w:pPr>
      <w:bookmarkStart w:id="0" w:name="_GoBack"/>
      <w:bookmarkEnd w:id="0"/>
    </w:p>
    <w:sectPr w:rsidR="00B26AB4" w:rsidRPr="00D53D69" w:rsidSect="00B26A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88" w:rsidRDefault="00881788" w:rsidP="000E1042">
      <w:pPr>
        <w:spacing w:after="0" w:line="240" w:lineRule="auto"/>
      </w:pPr>
      <w:r>
        <w:separator/>
      </w:r>
    </w:p>
  </w:endnote>
  <w:endnote w:type="continuationSeparator" w:id="0">
    <w:p w:rsidR="00881788" w:rsidRDefault="00881788" w:rsidP="000E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88" w:rsidRDefault="00881788" w:rsidP="000E1042">
      <w:pPr>
        <w:spacing w:after="0" w:line="240" w:lineRule="auto"/>
      </w:pPr>
      <w:r>
        <w:separator/>
      </w:r>
    </w:p>
  </w:footnote>
  <w:footnote w:type="continuationSeparator" w:id="0">
    <w:p w:rsidR="00881788" w:rsidRDefault="00881788" w:rsidP="000E1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69"/>
    <w:rsid w:val="000B22A2"/>
    <w:rsid w:val="000E1042"/>
    <w:rsid w:val="001C2A68"/>
    <w:rsid w:val="002C6E8F"/>
    <w:rsid w:val="002D6A3D"/>
    <w:rsid w:val="003C070D"/>
    <w:rsid w:val="003E0F0F"/>
    <w:rsid w:val="003F2589"/>
    <w:rsid w:val="00732EB3"/>
    <w:rsid w:val="00881788"/>
    <w:rsid w:val="00B26AB4"/>
    <w:rsid w:val="00D53D69"/>
    <w:rsid w:val="00F7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068E"/>
  <w15:docId w15:val="{27F3B140-66D7-4B4E-829C-DE39C159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0F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F0F"/>
    <w:rPr>
      <w:rFonts w:ascii="Tahoma" w:hAnsi="Tahoma" w:cs="Tahoma"/>
      <w:sz w:val="16"/>
      <w:szCs w:val="16"/>
    </w:rPr>
  </w:style>
  <w:style w:type="paragraph" w:styleId="stBilgi">
    <w:name w:val="header"/>
    <w:basedOn w:val="Normal"/>
    <w:link w:val="stBilgiChar"/>
    <w:uiPriority w:val="99"/>
    <w:semiHidden/>
    <w:unhideWhenUsed/>
    <w:rsid w:val="000E104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E1042"/>
  </w:style>
  <w:style w:type="paragraph" w:styleId="AltBilgi">
    <w:name w:val="footer"/>
    <w:basedOn w:val="Normal"/>
    <w:link w:val="AltBilgiChar"/>
    <w:uiPriority w:val="99"/>
    <w:semiHidden/>
    <w:unhideWhenUsed/>
    <w:rsid w:val="000E10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E1042"/>
  </w:style>
  <w:style w:type="table" w:styleId="TabloKlavuzu">
    <w:name w:val="Table Grid"/>
    <w:basedOn w:val="NormalTablo"/>
    <w:uiPriority w:val="59"/>
    <w:rsid w:val="001C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EdanuR</dc:creator>
  <cp:lastModifiedBy>USER</cp:lastModifiedBy>
  <cp:revision>2</cp:revision>
  <dcterms:created xsi:type="dcterms:W3CDTF">2024-02-08T05:56:00Z</dcterms:created>
  <dcterms:modified xsi:type="dcterms:W3CDTF">2024-02-08T05:56:00Z</dcterms:modified>
</cp:coreProperties>
</file>