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ED" w:rsidRDefault="006B22ED" w:rsidP="006B22ED">
      <w:pPr>
        <w:ind w:left="2124" w:firstLine="708"/>
      </w:pPr>
      <w:r w:rsidRPr="00D35F66">
        <w:rPr>
          <w:b/>
          <w:sz w:val="28"/>
          <w:szCs w:val="28"/>
        </w:rPr>
        <w:t>ETKİNLİK</w:t>
      </w:r>
      <w:r w:rsidR="00EE74F7">
        <w:rPr>
          <w:b/>
          <w:sz w:val="28"/>
          <w:szCs w:val="28"/>
        </w:rPr>
        <w:t xml:space="preserve"> 2</w:t>
      </w:r>
      <w:r w:rsidRPr="00D35F66">
        <w:rPr>
          <w:b/>
          <w:sz w:val="28"/>
          <w:szCs w:val="28"/>
        </w:rPr>
        <w:t xml:space="preserve"> İÇERİK ŞABLONU</w:t>
      </w:r>
    </w:p>
    <w:tbl>
      <w:tblPr>
        <w:tblStyle w:val="TabloKlavuzu"/>
        <w:tblpPr w:leftFromText="141" w:rightFromText="141" w:vertAnchor="page" w:horzAnchor="margin" w:tblpY="2806"/>
        <w:tblW w:w="0" w:type="auto"/>
        <w:tblLook w:val="04A0" w:firstRow="1" w:lastRow="0" w:firstColumn="1" w:lastColumn="0" w:noHBand="0" w:noVBand="1"/>
      </w:tblPr>
      <w:tblGrid>
        <w:gridCol w:w="4523"/>
        <w:gridCol w:w="4539"/>
      </w:tblGrid>
      <w:tr w:rsidR="00D35F66" w:rsidTr="006B22ED">
        <w:tc>
          <w:tcPr>
            <w:tcW w:w="4606" w:type="dxa"/>
          </w:tcPr>
          <w:p w:rsidR="00D35F66" w:rsidRPr="00D35F66" w:rsidRDefault="00D35F66" w:rsidP="006B22ED">
            <w:pPr>
              <w:rPr>
                <w:b/>
                <w:sz w:val="24"/>
                <w:szCs w:val="24"/>
              </w:rPr>
            </w:pPr>
            <w:r w:rsidRPr="00D35F66">
              <w:rPr>
                <w:b/>
                <w:sz w:val="24"/>
                <w:szCs w:val="24"/>
              </w:rPr>
              <w:t>ETKİNLİĞİN ADI</w:t>
            </w:r>
          </w:p>
        </w:tc>
        <w:tc>
          <w:tcPr>
            <w:tcW w:w="4606" w:type="dxa"/>
          </w:tcPr>
          <w:p w:rsidR="00D35F66" w:rsidRDefault="00EE74F7" w:rsidP="006B22ED">
            <w:r>
              <w:t>KONTROL KİMDE?</w:t>
            </w:r>
          </w:p>
        </w:tc>
      </w:tr>
      <w:tr w:rsidR="00D35F66" w:rsidTr="006B22ED">
        <w:tc>
          <w:tcPr>
            <w:tcW w:w="4606" w:type="dxa"/>
          </w:tcPr>
          <w:p w:rsidR="00D35F66" w:rsidRPr="00D35F66" w:rsidRDefault="00D35F66" w:rsidP="006B22ED">
            <w:pPr>
              <w:rPr>
                <w:b/>
                <w:sz w:val="24"/>
                <w:szCs w:val="24"/>
              </w:rPr>
            </w:pPr>
            <w:r w:rsidRPr="00D35F66">
              <w:rPr>
                <w:b/>
                <w:sz w:val="24"/>
                <w:szCs w:val="24"/>
              </w:rPr>
              <w:t>ETKİNLİĞİN UYGULANACAĞI KADEME</w:t>
            </w:r>
          </w:p>
        </w:tc>
        <w:tc>
          <w:tcPr>
            <w:tcW w:w="4606" w:type="dxa"/>
          </w:tcPr>
          <w:p w:rsidR="00D35F66" w:rsidRDefault="00005BA5" w:rsidP="006B22ED">
            <w:r>
              <w:t>Ortaöğretim</w:t>
            </w:r>
          </w:p>
        </w:tc>
      </w:tr>
      <w:tr w:rsidR="00D35F66" w:rsidTr="006B22ED">
        <w:tc>
          <w:tcPr>
            <w:tcW w:w="4606" w:type="dxa"/>
          </w:tcPr>
          <w:p w:rsidR="00D35F66" w:rsidRPr="00D35F66" w:rsidRDefault="00844DFC" w:rsidP="006B22ED">
            <w:pPr>
              <w:rPr>
                <w:b/>
                <w:sz w:val="24"/>
                <w:szCs w:val="24"/>
              </w:rPr>
            </w:pPr>
            <w:r>
              <w:rPr>
                <w:b/>
                <w:sz w:val="24"/>
                <w:szCs w:val="24"/>
              </w:rPr>
              <w:t>GELİŞİM ALANI</w:t>
            </w:r>
          </w:p>
        </w:tc>
        <w:tc>
          <w:tcPr>
            <w:tcW w:w="4606" w:type="dxa"/>
          </w:tcPr>
          <w:p w:rsidR="00D35F66" w:rsidRDefault="00005BA5" w:rsidP="006B22ED">
            <w:r>
              <w:t>Sosyal-Duygusal Gelişim</w:t>
            </w:r>
          </w:p>
        </w:tc>
      </w:tr>
      <w:tr w:rsidR="00D35F66" w:rsidTr="006B22ED">
        <w:tc>
          <w:tcPr>
            <w:tcW w:w="4606" w:type="dxa"/>
          </w:tcPr>
          <w:p w:rsidR="00D35F66" w:rsidRPr="00D35F66" w:rsidRDefault="00844DFC" w:rsidP="006B22ED">
            <w:pPr>
              <w:rPr>
                <w:b/>
                <w:sz w:val="24"/>
                <w:szCs w:val="24"/>
              </w:rPr>
            </w:pPr>
            <w:r>
              <w:rPr>
                <w:b/>
                <w:sz w:val="24"/>
                <w:szCs w:val="24"/>
              </w:rPr>
              <w:t>KAZANIM</w:t>
            </w:r>
          </w:p>
        </w:tc>
        <w:tc>
          <w:tcPr>
            <w:tcW w:w="4606" w:type="dxa"/>
          </w:tcPr>
          <w:p w:rsidR="00D35F66" w:rsidRDefault="00474DCB" w:rsidP="006B22ED">
            <w:r>
              <w:t>Sınırların hayatındaki gerekliliğini kavrar.</w:t>
            </w:r>
          </w:p>
        </w:tc>
      </w:tr>
      <w:tr w:rsidR="00D35F66" w:rsidTr="006B22ED">
        <w:tc>
          <w:tcPr>
            <w:tcW w:w="4606" w:type="dxa"/>
          </w:tcPr>
          <w:p w:rsidR="00D35F66" w:rsidRPr="00D35F66" w:rsidRDefault="00844DFC" w:rsidP="006B22ED">
            <w:pPr>
              <w:rPr>
                <w:b/>
                <w:sz w:val="24"/>
                <w:szCs w:val="24"/>
              </w:rPr>
            </w:pPr>
            <w:r>
              <w:rPr>
                <w:b/>
                <w:sz w:val="24"/>
                <w:szCs w:val="24"/>
              </w:rPr>
              <w:t>SÜRE</w:t>
            </w:r>
          </w:p>
        </w:tc>
        <w:tc>
          <w:tcPr>
            <w:tcW w:w="4606" w:type="dxa"/>
          </w:tcPr>
          <w:p w:rsidR="00D35F66" w:rsidRDefault="008E45CC" w:rsidP="006B22ED">
            <w:r>
              <w:t>40 Dakika (Bir ders saati)</w:t>
            </w:r>
          </w:p>
        </w:tc>
      </w:tr>
      <w:tr w:rsidR="00D35F66" w:rsidTr="006B22ED">
        <w:tc>
          <w:tcPr>
            <w:tcW w:w="4606" w:type="dxa"/>
          </w:tcPr>
          <w:p w:rsidR="00D35F66" w:rsidRPr="00D35F66" w:rsidRDefault="00844DFC" w:rsidP="006B22ED">
            <w:pPr>
              <w:rPr>
                <w:b/>
                <w:sz w:val="24"/>
                <w:szCs w:val="24"/>
              </w:rPr>
            </w:pPr>
            <w:r>
              <w:rPr>
                <w:b/>
                <w:sz w:val="24"/>
                <w:szCs w:val="24"/>
              </w:rPr>
              <w:t>ARAÇ-GEREÇLER</w:t>
            </w:r>
          </w:p>
        </w:tc>
        <w:tc>
          <w:tcPr>
            <w:tcW w:w="4606" w:type="dxa"/>
          </w:tcPr>
          <w:p w:rsidR="00D35F66" w:rsidRDefault="00EE74F7" w:rsidP="006B22ED">
            <w:proofErr w:type="spellStart"/>
            <w:r>
              <w:t>Jenga</w:t>
            </w:r>
            <w:proofErr w:type="spellEnd"/>
            <w:r>
              <w:t xml:space="preserve"> Takımı</w:t>
            </w:r>
          </w:p>
          <w:p w:rsidR="00AB4B42" w:rsidRDefault="00B12D1B" w:rsidP="006B22ED">
            <w:r>
              <w:t xml:space="preserve">Kurşun </w:t>
            </w:r>
            <w:r w:rsidR="00587EEB">
              <w:t>Kalem</w:t>
            </w:r>
          </w:p>
        </w:tc>
      </w:tr>
      <w:tr w:rsidR="00D35F66" w:rsidTr="006B22ED">
        <w:tc>
          <w:tcPr>
            <w:tcW w:w="4606" w:type="dxa"/>
          </w:tcPr>
          <w:p w:rsidR="00D35F66" w:rsidRPr="00D35F66" w:rsidRDefault="00844DFC" w:rsidP="006B22ED">
            <w:pPr>
              <w:rPr>
                <w:b/>
                <w:sz w:val="24"/>
                <w:szCs w:val="24"/>
              </w:rPr>
            </w:pPr>
            <w:r>
              <w:rPr>
                <w:b/>
                <w:sz w:val="24"/>
                <w:szCs w:val="24"/>
              </w:rPr>
              <w:t>UYGULAYICI İÇİN ÖN HAZIRLIK</w:t>
            </w:r>
          </w:p>
        </w:tc>
        <w:tc>
          <w:tcPr>
            <w:tcW w:w="4606" w:type="dxa"/>
          </w:tcPr>
          <w:p w:rsidR="00EE74F7" w:rsidRPr="00EE74F7" w:rsidRDefault="00EE74F7" w:rsidP="00EE74F7">
            <w:pPr>
              <w:pStyle w:val="ListeParagraf"/>
              <w:numPr>
                <w:ilvl w:val="0"/>
                <w:numId w:val="2"/>
              </w:numPr>
            </w:pPr>
            <w:proofErr w:type="spellStart"/>
            <w:r w:rsidRPr="00EE74F7">
              <w:t>Jenga</w:t>
            </w:r>
            <w:proofErr w:type="spellEnd"/>
            <w:r w:rsidRPr="00EE74F7">
              <w:t xml:space="preserve"> takımı temin edilmelidir.</w:t>
            </w:r>
          </w:p>
          <w:p w:rsidR="00C728F7" w:rsidRPr="00EE74F7" w:rsidRDefault="00EE74F7" w:rsidP="00C728F7">
            <w:pPr>
              <w:pStyle w:val="ListeParagraf"/>
              <w:numPr>
                <w:ilvl w:val="0"/>
                <w:numId w:val="2"/>
              </w:numPr>
            </w:pPr>
            <w:r w:rsidRPr="00EE74F7">
              <w:t>Uygulayıcı etkinl</w:t>
            </w:r>
            <w:r>
              <w:t xml:space="preserve">ikten önce </w:t>
            </w:r>
            <w:proofErr w:type="spellStart"/>
            <w:r>
              <w:t>Jenga</w:t>
            </w:r>
            <w:proofErr w:type="spellEnd"/>
            <w:r>
              <w:t xml:space="preserve"> oyunu hakkında bilgi edinmelidir.</w:t>
            </w:r>
          </w:p>
          <w:p w:rsidR="008E45CC" w:rsidRDefault="00EE74F7" w:rsidP="006B22ED">
            <w:pPr>
              <w:pStyle w:val="ListeParagraf"/>
              <w:numPr>
                <w:ilvl w:val="0"/>
                <w:numId w:val="2"/>
              </w:numPr>
            </w:pPr>
            <w:r>
              <w:t>Uygulayıcı etkinlikten önce etkinliği okuyarak hazırlık yapmalıdır.</w:t>
            </w:r>
          </w:p>
        </w:tc>
      </w:tr>
      <w:tr w:rsidR="00D35F66" w:rsidTr="006B22ED">
        <w:tc>
          <w:tcPr>
            <w:tcW w:w="4606" w:type="dxa"/>
          </w:tcPr>
          <w:p w:rsidR="00D35F66" w:rsidRDefault="00D35F66" w:rsidP="006B22ED">
            <w:pPr>
              <w:rPr>
                <w:b/>
                <w:sz w:val="24"/>
                <w:szCs w:val="24"/>
              </w:rPr>
            </w:pPr>
            <w:r>
              <w:rPr>
                <w:b/>
                <w:sz w:val="24"/>
                <w:szCs w:val="24"/>
              </w:rPr>
              <w:t>SÜREÇ</w:t>
            </w:r>
          </w:p>
          <w:p w:rsidR="00D35F66" w:rsidRPr="00D35F66" w:rsidRDefault="00D35F66" w:rsidP="006B22ED">
            <w:pPr>
              <w:rPr>
                <w:b/>
                <w:sz w:val="24"/>
                <w:szCs w:val="24"/>
              </w:rPr>
            </w:pPr>
            <w:r>
              <w:rPr>
                <w:b/>
                <w:sz w:val="24"/>
                <w:szCs w:val="24"/>
              </w:rPr>
              <w:t>(UYGULAMA BASAMAKLARI)</w:t>
            </w:r>
          </w:p>
        </w:tc>
        <w:tc>
          <w:tcPr>
            <w:tcW w:w="4606" w:type="dxa"/>
          </w:tcPr>
          <w:p w:rsidR="00B12D1B" w:rsidRPr="00AB4B42" w:rsidRDefault="00B12D1B" w:rsidP="00B12D1B">
            <w:pPr>
              <w:pStyle w:val="ListeParagraf"/>
              <w:numPr>
                <w:ilvl w:val="0"/>
                <w:numId w:val="1"/>
              </w:numPr>
              <w:rPr>
                <w:i/>
              </w:rPr>
            </w:pPr>
            <w:r>
              <w:t>Uygulayıcı sınıfa aşağıdaki açıklamayı yapar.</w:t>
            </w:r>
          </w:p>
          <w:p w:rsidR="00AB4B42" w:rsidRPr="00B12D1B" w:rsidRDefault="00AB4B42" w:rsidP="00AB4B42">
            <w:pPr>
              <w:pStyle w:val="ListeParagraf"/>
              <w:rPr>
                <w:i/>
              </w:rPr>
            </w:pPr>
          </w:p>
          <w:p w:rsidR="00C519CE" w:rsidRDefault="00B12D1B" w:rsidP="00B12D1B">
            <w:pPr>
              <w:pStyle w:val="ListeParagraf"/>
              <w:rPr>
                <w:i/>
              </w:rPr>
            </w:pPr>
            <w:r>
              <w:t xml:space="preserve"> </w:t>
            </w:r>
            <w:r w:rsidR="00C519CE">
              <w:t>‘</w:t>
            </w:r>
            <w:r w:rsidR="00EE74F7">
              <w:rPr>
                <w:i/>
              </w:rPr>
              <w:t xml:space="preserve"> Sevgili gençler bugün bir önceki uyguladığımız Sınırlarım, Sınırların etkinliğinin devamı bir etk</w:t>
            </w:r>
            <w:r>
              <w:rPr>
                <w:i/>
              </w:rPr>
              <w:t>inlik yapacağız</w:t>
            </w:r>
            <w:r w:rsidR="00C519CE">
              <w:rPr>
                <w:i/>
              </w:rPr>
              <w:t xml:space="preserve">’ </w:t>
            </w:r>
          </w:p>
          <w:p w:rsidR="006B22ED" w:rsidRDefault="006B22ED" w:rsidP="006B22ED">
            <w:pPr>
              <w:pStyle w:val="ListeParagraf"/>
              <w:rPr>
                <w:i/>
              </w:rPr>
            </w:pPr>
          </w:p>
          <w:p w:rsidR="00C519CE" w:rsidRDefault="00B12D1B" w:rsidP="00B12D1B">
            <w:pPr>
              <w:pStyle w:val="ListeParagraf"/>
              <w:numPr>
                <w:ilvl w:val="0"/>
                <w:numId w:val="1"/>
              </w:numPr>
            </w:pPr>
            <w:r>
              <w:t xml:space="preserve">Uygulayıcı </w:t>
            </w:r>
            <w:proofErr w:type="spellStart"/>
            <w:r>
              <w:t>Jenga</w:t>
            </w:r>
            <w:proofErr w:type="spellEnd"/>
            <w:r>
              <w:t xml:space="preserve"> takımını öğrencilere tanıtır. Blokları öğrencilere dağıtır ve oyun hakkında aşağıdaki bilgileri verir.</w:t>
            </w:r>
          </w:p>
          <w:p w:rsidR="00B12D1B" w:rsidRDefault="00B12D1B" w:rsidP="00B12D1B">
            <w:pPr>
              <w:pStyle w:val="ListeParagraf"/>
            </w:pPr>
          </w:p>
          <w:p w:rsidR="00B12D1B" w:rsidRPr="00B12D1B" w:rsidRDefault="00B12D1B" w:rsidP="00B12D1B">
            <w:pPr>
              <w:pStyle w:val="ListeParagraf"/>
              <w:rPr>
                <w:i/>
              </w:rPr>
            </w:pPr>
            <w:r w:rsidRPr="00B12D1B">
              <w:rPr>
                <w:i/>
              </w:rPr>
              <w:t>‘ Sevgili gençler bug</w:t>
            </w:r>
            <w:r w:rsidR="00C728F7">
              <w:rPr>
                <w:i/>
              </w:rPr>
              <w:t xml:space="preserve">ünkü etkinliğimiz </w:t>
            </w:r>
            <w:r w:rsidR="00275FB3">
              <w:rPr>
                <w:i/>
              </w:rPr>
              <w:t xml:space="preserve">de </w:t>
            </w:r>
            <w:proofErr w:type="spellStart"/>
            <w:r w:rsidR="00C728F7">
              <w:rPr>
                <w:i/>
              </w:rPr>
              <w:t>Jenga</w:t>
            </w:r>
            <w:proofErr w:type="spellEnd"/>
            <w:r w:rsidR="00C728F7">
              <w:rPr>
                <w:i/>
              </w:rPr>
              <w:t xml:space="preserve"> bloklarını kullanarak çalışacağız</w:t>
            </w:r>
            <w:r w:rsidRPr="00B12D1B">
              <w:rPr>
                <w:i/>
              </w:rPr>
              <w:t xml:space="preserve">. Kısacası </w:t>
            </w:r>
            <w:proofErr w:type="spellStart"/>
            <w:r w:rsidRPr="00B12D1B">
              <w:rPr>
                <w:i/>
              </w:rPr>
              <w:t>Jenga</w:t>
            </w:r>
            <w:proofErr w:type="spellEnd"/>
            <w:r w:rsidRPr="00B12D1B">
              <w:rPr>
                <w:i/>
              </w:rPr>
              <w:t xml:space="preserve"> oyunu</w:t>
            </w:r>
            <w:r w:rsidR="00163DEC">
              <w:rPr>
                <w:i/>
              </w:rPr>
              <w:t xml:space="preserve"> </w:t>
            </w:r>
            <w:r w:rsidR="009627DE">
              <w:rPr>
                <w:i/>
              </w:rPr>
              <w:t xml:space="preserve">nasıl oynanır ondan </w:t>
            </w:r>
            <w:r w:rsidR="00C728F7">
              <w:rPr>
                <w:i/>
              </w:rPr>
              <w:t>bahsedeceğim.</w:t>
            </w:r>
            <w:r w:rsidR="00163DEC">
              <w:rPr>
                <w:i/>
              </w:rPr>
              <w:t xml:space="preserve"> E</w:t>
            </w:r>
            <w:r w:rsidRPr="00B12D1B">
              <w:rPr>
                <w:i/>
              </w:rPr>
              <w:t>li</w:t>
            </w:r>
            <w:r w:rsidR="00C728F7">
              <w:rPr>
                <w:i/>
              </w:rPr>
              <w:t>m</w:t>
            </w:r>
            <w:r w:rsidRPr="00B12D1B">
              <w:rPr>
                <w:i/>
              </w:rPr>
              <w:t>izdeki bloklarla bir kule inşa edeceğiz</w:t>
            </w:r>
            <w:r w:rsidR="00C728F7">
              <w:rPr>
                <w:i/>
              </w:rPr>
              <w:t>,</w:t>
            </w:r>
            <w:r w:rsidRPr="00B12D1B">
              <w:rPr>
                <w:i/>
              </w:rPr>
              <w:t xml:space="preserve"> daha sonra </w:t>
            </w:r>
            <w:r w:rsidR="00163DEC">
              <w:rPr>
                <w:rFonts w:cs="Arial"/>
                <w:i/>
                <w:color w:val="000000"/>
              </w:rPr>
              <w:t xml:space="preserve">blokları </w:t>
            </w:r>
            <w:r w:rsidRPr="00B12D1B">
              <w:rPr>
                <w:rFonts w:cs="Arial"/>
                <w:i/>
                <w:color w:val="000000"/>
              </w:rPr>
              <w:t xml:space="preserve">kuleden </w:t>
            </w:r>
            <w:r w:rsidR="00163DEC">
              <w:rPr>
                <w:rFonts w:cs="Arial"/>
                <w:i/>
                <w:color w:val="000000"/>
              </w:rPr>
              <w:t xml:space="preserve">dengeli bir şekilde </w:t>
            </w:r>
            <w:r w:rsidRPr="00B12D1B">
              <w:rPr>
                <w:rFonts w:cs="Arial"/>
                <w:i/>
                <w:color w:val="000000"/>
              </w:rPr>
              <w:t>çıkarıp</w:t>
            </w:r>
            <w:r w:rsidR="00163DEC">
              <w:rPr>
                <w:rFonts w:cs="Arial"/>
                <w:i/>
                <w:color w:val="000000"/>
              </w:rPr>
              <w:t xml:space="preserve"> kulenin yıkılmasını geciktirmeye çalışacağız</w:t>
            </w:r>
            <w:r w:rsidRPr="00B12D1B">
              <w:rPr>
                <w:rFonts w:cs="Arial"/>
                <w:i/>
                <w:color w:val="000000"/>
              </w:rPr>
              <w:t>.’</w:t>
            </w:r>
          </w:p>
          <w:p w:rsidR="006B22ED" w:rsidRPr="00B12D1B" w:rsidRDefault="006B22ED" w:rsidP="006B22ED">
            <w:pPr>
              <w:pStyle w:val="ListeParagraf"/>
              <w:ind w:left="1440"/>
              <w:rPr>
                <w:i/>
              </w:rPr>
            </w:pPr>
          </w:p>
          <w:p w:rsidR="0058564E" w:rsidRDefault="00B12D1B" w:rsidP="006B22ED">
            <w:pPr>
              <w:pStyle w:val="ListeParagraf"/>
              <w:numPr>
                <w:ilvl w:val="0"/>
                <w:numId w:val="1"/>
              </w:numPr>
            </w:pPr>
            <w:r>
              <w:t xml:space="preserve">Uygulayıcı </w:t>
            </w:r>
            <w:r w:rsidR="00163DEC">
              <w:t>‘Şimdi İsteyenler lütfen, sizlere dağıttığım blokların üzerine sizin için önemli olan bir sınır yazsın.’ der. Yazmaları için öğrencilere süre tanır.</w:t>
            </w:r>
          </w:p>
          <w:p w:rsidR="00AB4B42" w:rsidRDefault="00AB4B42" w:rsidP="00AB4B42">
            <w:pPr>
              <w:pStyle w:val="ListeParagraf"/>
            </w:pPr>
          </w:p>
          <w:p w:rsidR="00163DEC" w:rsidRDefault="00163DEC" w:rsidP="006B22ED">
            <w:pPr>
              <w:pStyle w:val="ListeParagraf"/>
              <w:numPr>
                <w:ilvl w:val="0"/>
                <w:numId w:val="1"/>
              </w:numPr>
            </w:pPr>
            <w:r>
              <w:t>Sürenin sonunda uygulayıcı blokları toplar ve kuleyi oluşturur.</w:t>
            </w:r>
          </w:p>
          <w:p w:rsidR="00AB4B42" w:rsidRDefault="00AB4B42" w:rsidP="00AB4B42">
            <w:pPr>
              <w:pStyle w:val="ListeParagraf"/>
            </w:pPr>
          </w:p>
          <w:p w:rsidR="00AB4B42" w:rsidRDefault="00AB4B42" w:rsidP="00AB4B42">
            <w:pPr>
              <w:pStyle w:val="ListeParagraf"/>
            </w:pPr>
          </w:p>
          <w:p w:rsidR="00163DEC" w:rsidRDefault="00163DEC" w:rsidP="006B22ED">
            <w:pPr>
              <w:pStyle w:val="ListeParagraf"/>
              <w:numPr>
                <w:ilvl w:val="0"/>
                <w:numId w:val="1"/>
              </w:numPr>
            </w:pPr>
            <w:r>
              <w:t>Öğrenciler sınıf mevcuduna göre gruplara ayrılırlar.</w:t>
            </w:r>
          </w:p>
          <w:p w:rsidR="00AB4B42" w:rsidRDefault="00AB4B42" w:rsidP="00AB4B42">
            <w:pPr>
              <w:pStyle w:val="ListeParagraf"/>
            </w:pPr>
          </w:p>
          <w:p w:rsidR="00163DEC" w:rsidRDefault="000115FF" w:rsidP="006B22ED">
            <w:pPr>
              <w:pStyle w:val="ListeParagraf"/>
              <w:numPr>
                <w:ilvl w:val="0"/>
                <w:numId w:val="1"/>
              </w:numPr>
            </w:pPr>
            <w:r>
              <w:lastRenderedPageBreak/>
              <w:t xml:space="preserve">Her grup kendi içerisinde sıralamayı belirler. Gruplar sırayla kuleden blok çeker. </w:t>
            </w:r>
            <w:r w:rsidR="00275FB3">
              <w:t xml:space="preserve"> Üzerindeki yazıyı okur.</w:t>
            </w:r>
          </w:p>
          <w:p w:rsidR="00AB4B42" w:rsidRDefault="00AB4B42" w:rsidP="00AB4B42">
            <w:pPr>
              <w:pStyle w:val="ListeParagraf"/>
            </w:pPr>
          </w:p>
          <w:p w:rsidR="00AB4B42" w:rsidRDefault="00AB4B42" w:rsidP="00AB4B42">
            <w:pPr>
              <w:pStyle w:val="ListeParagraf"/>
            </w:pPr>
          </w:p>
          <w:p w:rsidR="000115FF" w:rsidRDefault="000115FF" w:rsidP="006B22ED">
            <w:pPr>
              <w:pStyle w:val="ListeParagraf"/>
              <w:numPr>
                <w:ilvl w:val="0"/>
                <w:numId w:val="1"/>
              </w:numPr>
            </w:pPr>
            <w:r>
              <w:t>Kule yıkıldığında blok çeken grup elenir. Tek grup kalıncaya kadar oyun sürdürülür.</w:t>
            </w:r>
          </w:p>
          <w:p w:rsidR="00AB4B42" w:rsidRDefault="00AB4B42" w:rsidP="00AB4B42">
            <w:pPr>
              <w:pStyle w:val="ListeParagraf"/>
            </w:pPr>
          </w:p>
          <w:p w:rsidR="000115FF" w:rsidRDefault="000115FF" w:rsidP="006B22ED">
            <w:pPr>
              <w:pStyle w:val="ListeParagraf"/>
              <w:numPr>
                <w:ilvl w:val="0"/>
                <w:numId w:val="1"/>
              </w:numPr>
            </w:pPr>
            <w:r>
              <w:t>Uygulayıcı aşağıdaki açıklamayı yapar</w:t>
            </w:r>
            <w:r w:rsidR="00AB4B42">
              <w:t>ak ve süreci sonlandırır.</w:t>
            </w:r>
          </w:p>
          <w:p w:rsidR="00AB4B42" w:rsidRDefault="00AB4B42" w:rsidP="00AB4B42">
            <w:pPr>
              <w:pStyle w:val="ListeParagraf"/>
            </w:pPr>
          </w:p>
          <w:p w:rsidR="00AB4B42" w:rsidRDefault="00AB4B42" w:rsidP="00AB4B42">
            <w:pPr>
              <w:pStyle w:val="ListeParagraf"/>
            </w:pPr>
          </w:p>
          <w:p w:rsidR="00C728F7" w:rsidRDefault="00C728F7" w:rsidP="00C728F7">
            <w:pPr>
              <w:ind w:firstLine="708"/>
              <w:rPr>
                <w:b/>
                <w:i/>
              </w:rPr>
            </w:pPr>
            <w:r w:rsidRPr="005D7AED">
              <w:rPr>
                <w:b/>
              </w:rPr>
              <w:t>“</w:t>
            </w:r>
            <w:r w:rsidRPr="005D7AED">
              <w:rPr>
                <w:b/>
                <w:i/>
              </w:rPr>
              <w:t>Etkinliğe katıldığınız için teşekkür ederim. Sınırlar,  bazen canımızı sıksa da hayatımızın devamlılığı için önem taşır. Sınırların olmadığı bir dünyada güven ve aidiyet duygusu gelişmez. Sınırlarımızın çiğnenmesi;  öfke, stres, değersizlik hissi vb. duygular uyandırır. Bu nedenle sınırlara dikkat ederek ilişkilerimizi ve</w:t>
            </w:r>
            <w:r>
              <w:rPr>
                <w:b/>
                <w:i/>
              </w:rPr>
              <w:t xml:space="preserve"> hayatımızı düzenlemek bizleri </w:t>
            </w:r>
            <w:r w:rsidRPr="005D7AED">
              <w:rPr>
                <w:b/>
                <w:i/>
              </w:rPr>
              <w:t>güçlendirir.”</w:t>
            </w:r>
          </w:p>
          <w:p w:rsidR="00C728F7" w:rsidRPr="005D7AED" w:rsidRDefault="00C728F7" w:rsidP="00C728F7">
            <w:pPr>
              <w:ind w:firstLine="708"/>
            </w:pPr>
          </w:p>
          <w:p w:rsidR="00C728F7" w:rsidRPr="00043AEF" w:rsidRDefault="00C728F7" w:rsidP="00C728F7">
            <w:pPr>
              <w:ind w:firstLine="781"/>
              <w:rPr>
                <w:b/>
              </w:rPr>
            </w:pPr>
            <w:r>
              <w:rPr>
                <w:b/>
              </w:rPr>
              <w:t xml:space="preserve"> Gördüğünüz gibi sınırları yaşamımızdan çıkardığımızda, temelden sarsılıyor ve yıkılıyor. Bu bizim yaşamımızda mutsuzluk, güvensizlik, değersizlik, öfke ve hatta umutsuzluğa düşmemize sebep olur. Hissettiğimiz bu duygular, aile, okul, iş ve evlilik gibi sosyal ilişkilerimiz ve kendimizle olan iletişimimizde başarısız olmamıza neden olur. </w:t>
            </w:r>
          </w:p>
          <w:p w:rsidR="006B22ED" w:rsidRDefault="006B22ED" w:rsidP="006B22ED">
            <w:pPr>
              <w:pStyle w:val="ListeParagraf"/>
            </w:pPr>
          </w:p>
          <w:p w:rsidR="006B22ED" w:rsidRPr="006B22ED" w:rsidRDefault="006B22ED" w:rsidP="006B22ED">
            <w:pPr>
              <w:pStyle w:val="ListeParagraf"/>
              <w:rPr>
                <w:rFonts w:ascii="Times New Roman" w:hAnsi="Times New Roman" w:cs="Times New Roman"/>
                <w:i/>
              </w:rPr>
            </w:pPr>
          </w:p>
          <w:p w:rsidR="007E28BD" w:rsidRDefault="007E28BD" w:rsidP="006B22ED">
            <w:pPr>
              <w:pStyle w:val="ListeParagraf"/>
            </w:pPr>
          </w:p>
          <w:p w:rsidR="00C519CE" w:rsidRPr="00C519CE" w:rsidRDefault="00C519CE" w:rsidP="006B22ED">
            <w:pPr>
              <w:pStyle w:val="ListeParagraf"/>
            </w:pPr>
          </w:p>
          <w:p w:rsidR="00C519CE" w:rsidRDefault="00C519CE" w:rsidP="006B22ED"/>
          <w:p w:rsidR="00C519CE" w:rsidRPr="00C519CE" w:rsidRDefault="00C519CE" w:rsidP="006B22ED"/>
        </w:tc>
      </w:tr>
      <w:tr w:rsidR="00C519CE" w:rsidTr="006B22ED">
        <w:tc>
          <w:tcPr>
            <w:tcW w:w="4606" w:type="dxa"/>
          </w:tcPr>
          <w:p w:rsidR="00C519CE" w:rsidRDefault="006B22ED" w:rsidP="006B22ED">
            <w:pPr>
              <w:rPr>
                <w:b/>
                <w:sz w:val="24"/>
                <w:szCs w:val="24"/>
              </w:rPr>
            </w:pPr>
            <w:r>
              <w:rPr>
                <w:b/>
                <w:sz w:val="24"/>
                <w:szCs w:val="24"/>
              </w:rPr>
              <w:lastRenderedPageBreak/>
              <w:t>UYGULAYICIYA NOT</w:t>
            </w:r>
          </w:p>
        </w:tc>
        <w:tc>
          <w:tcPr>
            <w:tcW w:w="4606" w:type="dxa"/>
          </w:tcPr>
          <w:p w:rsidR="00C519CE" w:rsidRDefault="00C519CE" w:rsidP="00AB4B42"/>
          <w:p w:rsidR="00005BA5" w:rsidRDefault="00005BA5" w:rsidP="00005BA5">
            <w:pPr>
              <w:pStyle w:val="ListeParagraf"/>
              <w:ind w:left="1080"/>
            </w:pPr>
          </w:p>
          <w:p w:rsidR="006B22ED" w:rsidRDefault="006B22ED" w:rsidP="006B22ED">
            <w:pPr>
              <w:pStyle w:val="ListeParagraf"/>
            </w:pPr>
            <w:r>
              <w:t xml:space="preserve">Özel </w:t>
            </w:r>
            <w:proofErr w:type="spellStart"/>
            <w:r>
              <w:t>gereksinimli</w:t>
            </w:r>
            <w:proofErr w:type="spellEnd"/>
            <w:r>
              <w:t xml:space="preserve"> öğrenciler için;</w:t>
            </w:r>
          </w:p>
          <w:p w:rsidR="00005BA5" w:rsidRDefault="00005BA5" w:rsidP="006B22ED">
            <w:pPr>
              <w:pStyle w:val="ListeParagraf"/>
            </w:pPr>
          </w:p>
          <w:p w:rsidR="00005BA5" w:rsidRDefault="00AB4B42" w:rsidP="00AB4B42">
            <w:pPr>
              <w:pStyle w:val="ListeParagraf"/>
              <w:numPr>
                <w:ilvl w:val="0"/>
                <w:numId w:val="5"/>
              </w:numPr>
            </w:pPr>
            <w:r>
              <w:t xml:space="preserve">Uygulayıcı </w:t>
            </w:r>
            <w:proofErr w:type="spellStart"/>
            <w:r>
              <w:t>Jenga</w:t>
            </w:r>
            <w:proofErr w:type="spellEnd"/>
            <w:r>
              <w:t xml:space="preserve"> oyununu öğrenciye bireysel olarak tanıtabilir.</w:t>
            </w:r>
          </w:p>
          <w:p w:rsidR="00AB4B42" w:rsidRDefault="00AB4B42" w:rsidP="00C728F7">
            <w:pPr>
              <w:pStyle w:val="ListeParagraf"/>
              <w:numPr>
                <w:ilvl w:val="0"/>
                <w:numId w:val="5"/>
              </w:numPr>
            </w:pPr>
            <w:r>
              <w:t>Uygulayıcı oyunda blok çekerken öğrenciye destek olabilir.</w:t>
            </w:r>
          </w:p>
          <w:p w:rsidR="00C728F7" w:rsidRDefault="00C728F7" w:rsidP="00C728F7">
            <w:pPr>
              <w:pStyle w:val="ListeParagraf"/>
              <w:numPr>
                <w:ilvl w:val="0"/>
                <w:numId w:val="5"/>
              </w:numPr>
            </w:pPr>
            <w:r>
              <w:t>Rehber Öğretmen okulun ve öğrencinin özelliklerine göre eklemeler yapabilir.</w:t>
            </w:r>
          </w:p>
        </w:tc>
      </w:tr>
    </w:tbl>
    <w:p w:rsidR="00CC13D2" w:rsidRDefault="00D35F66">
      <w:r>
        <w:tab/>
      </w:r>
      <w:r>
        <w:tab/>
      </w:r>
      <w:r>
        <w:tab/>
      </w:r>
      <w:r>
        <w:tab/>
      </w:r>
    </w:p>
    <w:p w:rsidR="005D6F36" w:rsidRDefault="005D6F36" w:rsidP="00D06501">
      <w:bookmarkStart w:id="0" w:name="_GoBack"/>
      <w:bookmarkEnd w:id="0"/>
    </w:p>
    <w:sectPr w:rsidR="005D6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C6F"/>
    <w:multiLevelType w:val="hybridMultilevel"/>
    <w:tmpl w:val="4802F34E"/>
    <w:lvl w:ilvl="0" w:tplc="985C94EA">
      <w:start w:val="2"/>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F625F53"/>
    <w:multiLevelType w:val="hybridMultilevel"/>
    <w:tmpl w:val="86DC4B98"/>
    <w:lvl w:ilvl="0" w:tplc="6BF888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9B2572"/>
    <w:multiLevelType w:val="hybridMultilevel"/>
    <w:tmpl w:val="ABD23A2C"/>
    <w:lvl w:ilvl="0" w:tplc="CB5E6756">
      <w:start w:val="2"/>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92C4664"/>
    <w:multiLevelType w:val="hybridMultilevel"/>
    <w:tmpl w:val="FC12F2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272904"/>
    <w:multiLevelType w:val="hybridMultilevel"/>
    <w:tmpl w:val="4CEA1376"/>
    <w:lvl w:ilvl="0" w:tplc="44E691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9A578C3"/>
    <w:multiLevelType w:val="hybridMultilevel"/>
    <w:tmpl w:val="79A087A8"/>
    <w:lvl w:ilvl="0" w:tplc="296202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F141D12"/>
    <w:multiLevelType w:val="hybridMultilevel"/>
    <w:tmpl w:val="FCD07936"/>
    <w:lvl w:ilvl="0" w:tplc="ED88FB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F4"/>
    <w:rsid w:val="00005BA5"/>
    <w:rsid w:val="000115FF"/>
    <w:rsid w:val="000F56F4"/>
    <w:rsid w:val="00163DEC"/>
    <w:rsid w:val="00275FB3"/>
    <w:rsid w:val="00474DCB"/>
    <w:rsid w:val="0058564E"/>
    <w:rsid w:val="00587EEB"/>
    <w:rsid w:val="005D6F36"/>
    <w:rsid w:val="006B22ED"/>
    <w:rsid w:val="007A19FC"/>
    <w:rsid w:val="007E28BD"/>
    <w:rsid w:val="00812055"/>
    <w:rsid w:val="00844DFC"/>
    <w:rsid w:val="008A3536"/>
    <w:rsid w:val="008E45CC"/>
    <w:rsid w:val="009627DE"/>
    <w:rsid w:val="00AB4B42"/>
    <w:rsid w:val="00AC080F"/>
    <w:rsid w:val="00B12D1B"/>
    <w:rsid w:val="00C519CE"/>
    <w:rsid w:val="00C728F7"/>
    <w:rsid w:val="00CC13D2"/>
    <w:rsid w:val="00CD4392"/>
    <w:rsid w:val="00D06501"/>
    <w:rsid w:val="00D35F66"/>
    <w:rsid w:val="00EE7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227C"/>
  <w15:docId w15:val="{8D414353-E4F6-429B-9DA9-6B8786EA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4DFC"/>
    <w:pPr>
      <w:ind w:left="720"/>
      <w:contextualSpacing/>
    </w:pPr>
  </w:style>
  <w:style w:type="paragraph" w:customStyle="1" w:styleId="Default">
    <w:name w:val="Default"/>
    <w:rsid w:val="005D6F36"/>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13736">
      <w:bodyDiv w:val="1"/>
      <w:marLeft w:val="0"/>
      <w:marRight w:val="0"/>
      <w:marTop w:val="0"/>
      <w:marBottom w:val="0"/>
      <w:divBdr>
        <w:top w:val="none" w:sz="0" w:space="0" w:color="auto"/>
        <w:left w:val="none" w:sz="0" w:space="0" w:color="auto"/>
        <w:bottom w:val="none" w:sz="0" w:space="0" w:color="auto"/>
        <w:right w:val="none" w:sz="0" w:space="0" w:color="auto"/>
      </w:divBdr>
      <w:divsChild>
        <w:div w:id="60916919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USER</cp:lastModifiedBy>
  <cp:revision>3</cp:revision>
  <dcterms:created xsi:type="dcterms:W3CDTF">2024-01-22T07:38:00Z</dcterms:created>
  <dcterms:modified xsi:type="dcterms:W3CDTF">2024-01-22T07:53:00Z</dcterms:modified>
</cp:coreProperties>
</file>