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A38" w:rsidRPr="00540248" w:rsidRDefault="009C4C42" w:rsidP="009C4C42">
      <w:pPr>
        <w:jc w:val="center"/>
        <w:rPr>
          <w:rFonts w:ascii="Bahnschrift SemiBold" w:hAnsi="Bahnschrift SemiBold"/>
          <w:sz w:val="24"/>
          <w:szCs w:val="24"/>
        </w:rPr>
      </w:pPr>
      <w:r w:rsidRPr="00540248">
        <w:rPr>
          <w:rFonts w:ascii="Bahnschrift SemiBold" w:hAnsi="Bahnschrift SemiBold"/>
          <w:sz w:val="24"/>
          <w:szCs w:val="24"/>
        </w:rPr>
        <w:t>2021-2022 E</w:t>
      </w:r>
      <w:r w:rsidRPr="00540248">
        <w:rPr>
          <w:rFonts w:ascii="Bahnschrift SemiBold" w:hAnsi="Bahnschrift SemiBold" w:cs="Arial"/>
          <w:sz w:val="24"/>
          <w:szCs w:val="24"/>
        </w:rPr>
        <w:t>Ğİ</w:t>
      </w:r>
      <w:r w:rsidRPr="00540248">
        <w:rPr>
          <w:rFonts w:ascii="Bahnschrift SemiBold" w:hAnsi="Bahnschrift SemiBold"/>
          <w:sz w:val="24"/>
          <w:szCs w:val="24"/>
        </w:rPr>
        <w:t>T</w:t>
      </w:r>
      <w:r w:rsidRPr="00540248">
        <w:rPr>
          <w:rFonts w:ascii="Bahnschrift SemiBold" w:hAnsi="Bahnschrift SemiBold" w:cs="Arial"/>
          <w:sz w:val="24"/>
          <w:szCs w:val="24"/>
        </w:rPr>
        <w:t>İ</w:t>
      </w:r>
      <w:r w:rsidRPr="00540248">
        <w:rPr>
          <w:rFonts w:ascii="Bahnschrift SemiBold" w:hAnsi="Bahnschrift SemiBold"/>
          <w:sz w:val="24"/>
          <w:szCs w:val="24"/>
        </w:rPr>
        <w:t xml:space="preserve">M </w:t>
      </w:r>
      <w:r w:rsidRPr="00540248">
        <w:rPr>
          <w:rFonts w:ascii="Bahnschrift SemiBold" w:hAnsi="Bahnschrift SemiBold" w:cs="Arial Rounded MT Bold"/>
          <w:sz w:val="24"/>
          <w:szCs w:val="24"/>
        </w:rPr>
        <w:t>Ö</w:t>
      </w:r>
      <w:r w:rsidRPr="00540248">
        <w:rPr>
          <w:rFonts w:ascii="Bahnschrift SemiBold" w:hAnsi="Bahnschrift SemiBold" w:cs="Arial"/>
          <w:sz w:val="24"/>
          <w:szCs w:val="24"/>
        </w:rPr>
        <w:t>Ğ</w:t>
      </w:r>
      <w:r w:rsidRPr="00540248">
        <w:rPr>
          <w:rFonts w:ascii="Bahnschrift SemiBold" w:hAnsi="Bahnschrift SemiBold"/>
          <w:sz w:val="24"/>
          <w:szCs w:val="24"/>
        </w:rPr>
        <w:t>RET</w:t>
      </w:r>
      <w:r w:rsidRPr="00540248">
        <w:rPr>
          <w:rFonts w:ascii="Bahnschrift SemiBold" w:hAnsi="Bahnschrift SemiBold" w:cs="Arial"/>
          <w:sz w:val="24"/>
          <w:szCs w:val="24"/>
        </w:rPr>
        <w:t>İ</w:t>
      </w:r>
      <w:r w:rsidRPr="00540248">
        <w:rPr>
          <w:rFonts w:ascii="Bahnschrift SemiBold" w:hAnsi="Bahnschrift SemiBold"/>
          <w:sz w:val="24"/>
          <w:szCs w:val="24"/>
        </w:rPr>
        <w:t>M YILI</w:t>
      </w:r>
    </w:p>
    <w:p w:rsidR="009C4C42" w:rsidRPr="00540248" w:rsidRDefault="009C4C42" w:rsidP="009C4C42">
      <w:pPr>
        <w:jc w:val="center"/>
        <w:rPr>
          <w:rFonts w:ascii="Bahnschrift SemiBold" w:hAnsi="Bahnschrift SemiBold"/>
          <w:sz w:val="24"/>
          <w:szCs w:val="24"/>
        </w:rPr>
      </w:pPr>
      <w:r w:rsidRPr="00540248">
        <w:rPr>
          <w:rFonts w:ascii="Bahnschrift SemiBold" w:hAnsi="Bahnschrift SemiBold"/>
          <w:sz w:val="24"/>
          <w:szCs w:val="24"/>
        </w:rPr>
        <w:t xml:space="preserve">……………………………….  </w:t>
      </w:r>
      <w:r w:rsidRPr="00540248">
        <w:rPr>
          <w:rFonts w:ascii="Bahnschrift SemiBold" w:hAnsi="Bahnschrift SemiBold" w:cs="Arial"/>
          <w:sz w:val="24"/>
          <w:szCs w:val="24"/>
        </w:rPr>
        <w:t>İ</w:t>
      </w:r>
      <w:r w:rsidRPr="00540248">
        <w:rPr>
          <w:rFonts w:ascii="Bahnschrift SemiBold" w:hAnsi="Bahnschrift SemiBold"/>
          <w:sz w:val="24"/>
          <w:szCs w:val="24"/>
        </w:rPr>
        <w:t>LKOKULU</w:t>
      </w:r>
    </w:p>
    <w:p w:rsidR="009C4C42" w:rsidRPr="00540248" w:rsidRDefault="009C4C42" w:rsidP="009C4C42">
      <w:pPr>
        <w:jc w:val="center"/>
        <w:rPr>
          <w:rFonts w:ascii="Bahnschrift SemiBold" w:hAnsi="Bahnschrift SemiBold"/>
          <w:sz w:val="24"/>
          <w:szCs w:val="24"/>
        </w:rPr>
      </w:pPr>
      <w:r w:rsidRPr="00540248">
        <w:rPr>
          <w:rFonts w:ascii="Bahnschrift SemiBold" w:hAnsi="Bahnschrift SemiBold"/>
          <w:sz w:val="24"/>
          <w:szCs w:val="24"/>
        </w:rPr>
        <w:t>RPD H</w:t>
      </w:r>
      <w:r w:rsidRPr="00540248">
        <w:rPr>
          <w:rFonts w:ascii="Bahnschrift SemiBold" w:hAnsi="Bahnschrift SemiBold" w:cs="Arial"/>
          <w:sz w:val="24"/>
          <w:szCs w:val="24"/>
        </w:rPr>
        <w:t>İ</w:t>
      </w:r>
      <w:r w:rsidRPr="00540248">
        <w:rPr>
          <w:rFonts w:ascii="Bahnschrift SemiBold" w:hAnsi="Bahnschrift SemiBold"/>
          <w:sz w:val="24"/>
          <w:szCs w:val="24"/>
        </w:rPr>
        <w:t>ZMETLER</w:t>
      </w:r>
      <w:r w:rsidRPr="00540248">
        <w:rPr>
          <w:rFonts w:ascii="Bahnschrift SemiBold" w:hAnsi="Bahnschrift SemiBold" w:cs="Arial"/>
          <w:sz w:val="24"/>
          <w:szCs w:val="24"/>
        </w:rPr>
        <w:t>İ</w:t>
      </w:r>
      <w:r w:rsidRPr="00540248">
        <w:rPr>
          <w:rFonts w:ascii="Bahnschrift SemiBold" w:hAnsi="Bahnschrift SemiBold"/>
          <w:sz w:val="24"/>
          <w:szCs w:val="24"/>
        </w:rPr>
        <w:t xml:space="preserve"> Y</w:t>
      </w:r>
      <w:r w:rsidRPr="00540248">
        <w:rPr>
          <w:rFonts w:ascii="Bahnschrift SemiBold" w:hAnsi="Bahnschrift SemiBold" w:cs="Arial Rounded MT Bold"/>
          <w:sz w:val="24"/>
          <w:szCs w:val="24"/>
        </w:rPr>
        <w:t>Ü</w:t>
      </w:r>
      <w:r w:rsidRPr="00540248">
        <w:rPr>
          <w:rFonts w:ascii="Bahnschrift SemiBold" w:hAnsi="Bahnschrift SemiBold"/>
          <w:sz w:val="24"/>
          <w:szCs w:val="24"/>
        </w:rPr>
        <w:t>R</w:t>
      </w:r>
      <w:r w:rsidRPr="00540248">
        <w:rPr>
          <w:rFonts w:ascii="Bahnschrift SemiBold" w:hAnsi="Bahnschrift SemiBold" w:cs="Arial Rounded MT Bold"/>
          <w:sz w:val="24"/>
          <w:szCs w:val="24"/>
        </w:rPr>
        <w:t>Ü</w:t>
      </w:r>
      <w:r w:rsidRPr="00540248">
        <w:rPr>
          <w:rFonts w:ascii="Bahnschrift SemiBold" w:hAnsi="Bahnschrift SemiBold"/>
          <w:sz w:val="24"/>
          <w:szCs w:val="24"/>
        </w:rPr>
        <w:t>TME KOM</w:t>
      </w:r>
      <w:r w:rsidRPr="00540248">
        <w:rPr>
          <w:rFonts w:ascii="Bahnschrift SemiBold" w:hAnsi="Bahnschrift SemiBold" w:cs="Arial"/>
          <w:sz w:val="24"/>
          <w:szCs w:val="24"/>
        </w:rPr>
        <w:t>İ</w:t>
      </w:r>
      <w:r w:rsidRPr="00540248">
        <w:rPr>
          <w:rFonts w:ascii="Bahnschrift SemiBold" w:hAnsi="Bahnschrift SemiBold"/>
          <w:sz w:val="24"/>
          <w:szCs w:val="24"/>
        </w:rPr>
        <w:t>SYONU 1.D</w:t>
      </w:r>
      <w:r w:rsidRPr="00540248">
        <w:rPr>
          <w:rFonts w:ascii="Bahnschrift SemiBold" w:hAnsi="Bahnschrift SemiBold" w:cs="Arial Rounded MT Bold"/>
          <w:sz w:val="24"/>
          <w:szCs w:val="24"/>
        </w:rPr>
        <w:t>Ö</w:t>
      </w:r>
      <w:r w:rsidRPr="00540248">
        <w:rPr>
          <w:rFonts w:ascii="Bahnschrift SemiBold" w:hAnsi="Bahnschrift SemiBold"/>
          <w:sz w:val="24"/>
          <w:szCs w:val="24"/>
        </w:rPr>
        <w:t>NEM BA</w:t>
      </w:r>
      <w:r w:rsidRPr="00540248">
        <w:rPr>
          <w:rFonts w:ascii="Bahnschrift SemiBold" w:hAnsi="Bahnschrift SemiBold" w:cs="Arial"/>
          <w:sz w:val="24"/>
          <w:szCs w:val="24"/>
        </w:rPr>
        <w:t>Ş</w:t>
      </w:r>
      <w:r w:rsidRPr="00540248">
        <w:rPr>
          <w:rFonts w:ascii="Bahnschrift SemiBold" w:hAnsi="Bahnschrift SemiBold"/>
          <w:sz w:val="24"/>
          <w:szCs w:val="24"/>
        </w:rPr>
        <w:t>I TOPLANTI</w:t>
      </w:r>
      <w:r w:rsidR="00A53BAF">
        <w:rPr>
          <w:rFonts w:ascii="Bahnschrift SemiBold" w:hAnsi="Bahnschrift SemiBold"/>
          <w:sz w:val="24"/>
          <w:szCs w:val="24"/>
        </w:rPr>
        <w:t xml:space="preserve"> TUTANAĞI</w:t>
      </w:r>
    </w:p>
    <w:p w:rsidR="002A420C" w:rsidRPr="00540248" w:rsidRDefault="002A420C" w:rsidP="002A420C">
      <w:pPr>
        <w:rPr>
          <w:rFonts w:ascii="Bahnschrift SemiBold" w:hAnsi="Bahnschrift SemiBold"/>
          <w:sz w:val="24"/>
          <w:szCs w:val="24"/>
        </w:rPr>
      </w:pPr>
      <w:r w:rsidRPr="00540248">
        <w:rPr>
          <w:rFonts w:ascii="Bahnschrift SemiBold" w:hAnsi="Bahnschrift SemiBold"/>
          <w:sz w:val="24"/>
          <w:szCs w:val="24"/>
        </w:rPr>
        <w:t>TOPLANTI TAR</w:t>
      </w:r>
      <w:r w:rsidRPr="00540248">
        <w:rPr>
          <w:rFonts w:ascii="Bahnschrift SemiBold" w:hAnsi="Bahnschrift SemiBold" w:cs="Arial"/>
          <w:sz w:val="24"/>
          <w:szCs w:val="24"/>
        </w:rPr>
        <w:t>İ</w:t>
      </w:r>
      <w:r w:rsidRPr="00540248">
        <w:rPr>
          <w:rFonts w:ascii="Bahnschrift SemiBold" w:hAnsi="Bahnschrift SemiBold"/>
          <w:sz w:val="24"/>
          <w:szCs w:val="24"/>
        </w:rPr>
        <w:t>H</w:t>
      </w:r>
      <w:r w:rsidRPr="00540248">
        <w:rPr>
          <w:rFonts w:ascii="Bahnschrift SemiBold" w:hAnsi="Bahnschrift SemiBold" w:cs="Arial"/>
          <w:sz w:val="24"/>
          <w:szCs w:val="24"/>
        </w:rPr>
        <w:t>İ</w:t>
      </w:r>
      <w:r w:rsidRPr="00540248">
        <w:rPr>
          <w:rFonts w:ascii="Bahnschrift SemiBold" w:hAnsi="Bahnschrift SemiBold"/>
          <w:sz w:val="24"/>
          <w:szCs w:val="24"/>
        </w:rPr>
        <w:t xml:space="preserve">: </w:t>
      </w:r>
      <w:r w:rsidR="00B8205A">
        <w:rPr>
          <w:rFonts w:ascii="Bahnschrift SemiBold" w:hAnsi="Bahnschrift SemiBold"/>
          <w:sz w:val="24"/>
          <w:szCs w:val="24"/>
        </w:rPr>
        <w:t xml:space="preserve"> </w:t>
      </w:r>
      <w:r w:rsidR="00B8205A">
        <w:rPr>
          <w:rFonts w:ascii="Times New Roman" w:hAnsi="Times New Roman" w:cs="Times New Roman"/>
          <w:sz w:val="24"/>
          <w:szCs w:val="24"/>
        </w:rPr>
        <w:t>…/….</w:t>
      </w:r>
      <w:r w:rsidR="004D063F">
        <w:rPr>
          <w:rFonts w:ascii="Times New Roman" w:hAnsi="Times New Roman" w:cs="Times New Roman"/>
          <w:sz w:val="24"/>
          <w:szCs w:val="24"/>
        </w:rPr>
        <w:t xml:space="preserve"> </w:t>
      </w:r>
      <w:r w:rsidR="00B8205A">
        <w:rPr>
          <w:rFonts w:ascii="Times New Roman" w:hAnsi="Times New Roman" w:cs="Times New Roman"/>
          <w:sz w:val="24"/>
          <w:szCs w:val="24"/>
        </w:rPr>
        <w:t>/2021</w:t>
      </w:r>
    </w:p>
    <w:p w:rsidR="002A420C" w:rsidRPr="00540248" w:rsidRDefault="002A420C" w:rsidP="002A420C">
      <w:pPr>
        <w:rPr>
          <w:rFonts w:ascii="Bahnschrift SemiBold" w:hAnsi="Bahnschrift SemiBold"/>
          <w:sz w:val="24"/>
          <w:szCs w:val="24"/>
        </w:rPr>
      </w:pPr>
      <w:r w:rsidRPr="00540248">
        <w:rPr>
          <w:rFonts w:ascii="Bahnschrift SemiBold" w:hAnsi="Bahnschrift SemiBold"/>
          <w:sz w:val="24"/>
          <w:szCs w:val="24"/>
        </w:rPr>
        <w:t>TOPLANTI YER</w:t>
      </w:r>
      <w:r w:rsidRPr="00540248">
        <w:rPr>
          <w:rFonts w:ascii="Bahnschrift SemiBold" w:hAnsi="Bahnschrift SemiBold" w:cs="Arial"/>
          <w:sz w:val="24"/>
          <w:szCs w:val="24"/>
        </w:rPr>
        <w:t>İ</w:t>
      </w:r>
      <w:r w:rsidR="00B8205A">
        <w:rPr>
          <w:rFonts w:ascii="Bahnschrift SemiBold" w:hAnsi="Bahnschrift SemiBold"/>
          <w:sz w:val="24"/>
          <w:szCs w:val="24"/>
        </w:rPr>
        <w:t xml:space="preserve">: </w:t>
      </w:r>
      <w:r w:rsidR="00B8205A" w:rsidRPr="00B8205A">
        <w:rPr>
          <w:rFonts w:ascii="Times New Roman" w:hAnsi="Times New Roman" w:cs="Times New Roman"/>
          <w:sz w:val="24"/>
          <w:szCs w:val="24"/>
        </w:rPr>
        <w:t>Rehberlik Servisi</w:t>
      </w:r>
    </w:p>
    <w:p w:rsidR="002A420C" w:rsidRPr="00540248" w:rsidRDefault="002A420C" w:rsidP="002A420C">
      <w:pPr>
        <w:rPr>
          <w:rFonts w:ascii="Bahnschrift SemiBold" w:hAnsi="Bahnschrift SemiBold"/>
          <w:sz w:val="24"/>
          <w:szCs w:val="24"/>
        </w:rPr>
      </w:pPr>
      <w:r w:rsidRPr="00540248">
        <w:rPr>
          <w:rFonts w:ascii="Bahnschrift SemiBold" w:hAnsi="Bahnschrift SemiBold"/>
          <w:sz w:val="24"/>
          <w:szCs w:val="24"/>
        </w:rPr>
        <w:t>GÜNDEM MADDELER</w:t>
      </w:r>
      <w:r w:rsidRPr="00540248">
        <w:rPr>
          <w:rFonts w:ascii="Bahnschrift SemiBold" w:hAnsi="Bahnschrift SemiBold" w:cs="Arial"/>
          <w:sz w:val="24"/>
          <w:szCs w:val="24"/>
        </w:rPr>
        <w:t>İ</w:t>
      </w:r>
    </w:p>
    <w:p w:rsidR="002A420C" w:rsidRPr="00A57681" w:rsidRDefault="002A420C"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Açılış ve yoklama</w:t>
      </w:r>
    </w:p>
    <w:p w:rsidR="002A420C" w:rsidRPr="00A57681" w:rsidRDefault="0054024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Rehberlik ve Psikolojik Danışma Hizmetleri Yürütme Komisyonu üyelerinin görevleri ve yönetmelikteki maddelerin okunması</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2021-2022 Eğitim Öğretim yılı için belirlenmiş olan Genel, Yerel ve Özel hedefler hakkında okul psikolojik danışmanları tarafından bilgi verilmesi</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2021-2022 Eğitim Öğretim yılında yapılacak olan Rehberlik ve Psikolojik Danışma faaliyetlerinin okul psikolojik danışmanları tarafından ifade edilmesi</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Okul Rehberlik ve Psikolojik Danışma hizmetlerine dair RHYK üyelerinin görüş ve önerileri</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Öğrenci ve velilerin Rehberlik ve Psikolojik Danışma Servisine yönlendirilmesinde izlenecek yolun görüşülmesi</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Özel eğitim ihtiyacı olan öğrencilerin belirlenmesi v</w:t>
      </w:r>
      <w:r w:rsidR="00E757CE" w:rsidRPr="00A57681">
        <w:rPr>
          <w:rFonts w:ascii="Times New Roman" w:hAnsi="Times New Roman" w:cs="Times New Roman"/>
          <w:sz w:val="24"/>
          <w:szCs w:val="24"/>
        </w:rPr>
        <w:t>e gerekli çalışmaların planlanması</w:t>
      </w:r>
    </w:p>
    <w:p w:rsidR="005B4263" w:rsidRPr="00A57681" w:rsidRDefault="005B4263"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Destek Eğitim Odalarının açılmasıyla ilgili durumun kararlaştırılması</w:t>
      </w:r>
    </w:p>
    <w:p w:rsidR="00E44C08" w:rsidRPr="00A57681" w:rsidRDefault="00E44C08"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Dilek ve temenniler</w:t>
      </w:r>
    </w:p>
    <w:p w:rsidR="00B8205A" w:rsidRPr="00A57681" w:rsidRDefault="00B8205A" w:rsidP="00E44C08">
      <w:pPr>
        <w:pStyle w:val="ListeParagraf"/>
        <w:numPr>
          <w:ilvl w:val="0"/>
          <w:numId w:val="2"/>
        </w:numPr>
        <w:jc w:val="both"/>
        <w:rPr>
          <w:rFonts w:ascii="Times New Roman" w:hAnsi="Times New Roman" w:cs="Times New Roman"/>
          <w:sz w:val="24"/>
          <w:szCs w:val="24"/>
        </w:rPr>
      </w:pPr>
      <w:r w:rsidRPr="00A57681">
        <w:rPr>
          <w:rFonts w:ascii="Times New Roman" w:hAnsi="Times New Roman" w:cs="Times New Roman"/>
          <w:sz w:val="24"/>
          <w:szCs w:val="24"/>
        </w:rPr>
        <w:t>Kapanış</w:t>
      </w:r>
    </w:p>
    <w:p w:rsidR="009C4C42" w:rsidRDefault="006A76CD" w:rsidP="006A76CD">
      <w:pPr>
        <w:rPr>
          <w:rFonts w:ascii="Bahnschrift SemiBold" w:hAnsi="Bahnschrift SemiBold" w:cs="Arial"/>
        </w:rPr>
      </w:pPr>
      <w:r w:rsidRPr="006A76CD">
        <w:rPr>
          <w:rFonts w:ascii="Bahnschrift SemiBold" w:hAnsi="Bahnschrift SemiBold"/>
        </w:rPr>
        <w:t>GÜNDEM MADDELER</w:t>
      </w:r>
      <w:r w:rsidRPr="006A76CD">
        <w:rPr>
          <w:rFonts w:ascii="Bahnschrift SemiBold" w:hAnsi="Bahnschrift SemiBold" w:cs="Arial"/>
        </w:rPr>
        <w:t>İNİN GÖRÜŞÜLMESİ</w:t>
      </w:r>
    </w:p>
    <w:p w:rsidR="006A76CD" w:rsidRPr="00A57681" w:rsidRDefault="006A76CD" w:rsidP="006A76CD">
      <w:pPr>
        <w:pStyle w:val="ListeParagraf"/>
        <w:numPr>
          <w:ilvl w:val="0"/>
          <w:numId w:val="3"/>
        </w:numPr>
        <w:rPr>
          <w:rFonts w:ascii="Times New Roman" w:hAnsi="Times New Roman" w:cs="Times New Roman"/>
          <w:sz w:val="24"/>
          <w:szCs w:val="24"/>
        </w:rPr>
      </w:pPr>
      <w:r w:rsidRPr="00A57681">
        <w:rPr>
          <w:rFonts w:ascii="Times New Roman" w:hAnsi="Times New Roman" w:cs="Times New Roman"/>
          <w:sz w:val="24"/>
          <w:szCs w:val="24"/>
        </w:rPr>
        <w:t xml:space="preserve">RHYK üyelerinin tam katılımıyla toplantı belirtilen tarihte Okul Müdürü  …………….. </w:t>
      </w:r>
      <w:r w:rsidR="00851475" w:rsidRPr="00A57681">
        <w:rPr>
          <w:rFonts w:ascii="Times New Roman" w:hAnsi="Times New Roman" w:cs="Times New Roman"/>
          <w:sz w:val="24"/>
          <w:szCs w:val="24"/>
        </w:rPr>
        <w:t>başkanlığında</w:t>
      </w:r>
      <w:r w:rsidRPr="00A57681">
        <w:rPr>
          <w:rFonts w:ascii="Times New Roman" w:hAnsi="Times New Roman" w:cs="Times New Roman"/>
          <w:sz w:val="24"/>
          <w:szCs w:val="24"/>
        </w:rPr>
        <w:t xml:space="preserve"> başlatıldı.</w:t>
      </w:r>
    </w:p>
    <w:p w:rsidR="00D25F07" w:rsidRPr="00A57681" w:rsidRDefault="00D25F07" w:rsidP="006A76CD">
      <w:pPr>
        <w:pStyle w:val="ListeParagraf"/>
        <w:numPr>
          <w:ilvl w:val="0"/>
          <w:numId w:val="3"/>
        </w:numPr>
        <w:rPr>
          <w:rFonts w:ascii="Times New Roman" w:hAnsi="Times New Roman" w:cs="Times New Roman"/>
          <w:sz w:val="24"/>
          <w:szCs w:val="24"/>
        </w:rPr>
      </w:pPr>
      <w:r w:rsidRPr="00A57681">
        <w:rPr>
          <w:sz w:val="24"/>
          <w:szCs w:val="24"/>
        </w:rPr>
        <w:t>Rehberlik ve Psikolojik Danışma H</w:t>
      </w:r>
      <w:r w:rsidR="006A76CD" w:rsidRPr="00A57681">
        <w:rPr>
          <w:sz w:val="24"/>
          <w:szCs w:val="24"/>
        </w:rPr>
        <w:t>izmetleri</w:t>
      </w:r>
      <w:r w:rsidRPr="00A57681">
        <w:rPr>
          <w:sz w:val="24"/>
          <w:szCs w:val="24"/>
        </w:rPr>
        <w:t xml:space="preserve"> Yürütme Komisyonunun görevleri RPD hizmetlerinden sorumlu Müdür Yardımcısı ……………………………… tarafından okundu.</w:t>
      </w:r>
    </w:p>
    <w:p w:rsidR="00D25F07" w:rsidRPr="00A57681" w:rsidRDefault="006A76CD" w:rsidP="00D25F07">
      <w:pPr>
        <w:pStyle w:val="ListeParagraf"/>
        <w:rPr>
          <w:sz w:val="24"/>
          <w:szCs w:val="24"/>
        </w:rPr>
      </w:pPr>
      <w:r w:rsidRPr="00A57681">
        <w:rPr>
          <w:sz w:val="24"/>
          <w:szCs w:val="24"/>
        </w:rPr>
        <w:t xml:space="preserve">MADDE 17 – (1) Rehberlik ve psikolojik danışma hizmetleri yürütme komisyonu aşağıdaki görevleri yapar: </w:t>
      </w:r>
    </w:p>
    <w:p w:rsidR="00D25F07" w:rsidRPr="00A57681" w:rsidRDefault="00D25F07" w:rsidP="00D25F07">
      <w:pPr>
        <w:pStyle w:val="ListeParagraf"/>
        <w:ind w:left="1080"/>
        <w:rPr>
          <w:sz w:val="24"/>
          <w:szCs w:val="24"/>
        </w:rPr>
      </w:pPr>
      <w:r w:rsidRPr="00A57681">
        <w:rPr>
          <w:b/>
          <w:sz w:val="24"/>
          <w:szCs w:val="24"/>
        </w:rPr>
        <w:t>a)</w:t>
      </w:r>
      <w:r w:rsidR="006A76CD" w:rsidRPr="00A57681">
        <w:rPr>
          <w:sz w:val="24"/>
          <w:szCs w:val="24"/>
        </w:rPr>
        <w:t xml:space="preserve">Eğitim kurumuna ait özel hedeflerin </w:t>
      </w:r>
      <w:r w:rsidRPr="00A57681">
        <w:rPr>
          <w:sz w:val="24"/>
          <w:szCs w:val="24"/>
        </w:rPr>
        <w:t>belirlenmesinde görüş bildirir.</w:t>
      </w:r>
    </w:p>
    <w:p w:rsidR="00D25F07" w:rsidRPr="00A57681" w:rsidRDefault="006A76CD" w:rsidP="00D25F07">
      <w:pPr>
        <w:pStyle w:val="ListeParagraf"/>
        <w:ind w:left="1080"/>
        <w:rPr>
          <w:sz w:val="24"/>
          <w:szCs w:val="24"/>
        </w:rPr>
      </w:pPr>
      <w:r w:rsidRPr="00A57681">
        <w:rPr>
          <w:b/>
          <w:sz w:val="24"/>
          <w:szCs w:val="24"/>
        </w:rPr>
        <w:t>b)</w:t>
      </w:r>
      <w:r w:rsidRPr="00A57681">
        <w:rPr>
          <w:sz w:val="24"/>
          <w:szCs w:val="24"/>
        </w:rPr>
        <w:t xml:space="preserve"> Rehberlik ve psikolojik danışma servisince hazırlanan okul rehberlik ve psikolojik danışma programını inceler ve görüşlerini bildirir. Programın uygulanması için gerekli önlemleri alarak yürütül</w:t>
      </w:r>
      <w:r w:rsidR="00D25F07" w:rsidRPr="00A57681">
        <w:rPr>
          <w:sz w:val="24"/>
          <w:szCs w:val="24"/>
        </w:rPr>
        <w:t>ecek çalışmaları karara bağlar.</w:t>
      </w:r>
    </w:p>
    <w:p w:rsidR="00D25F07" w:rsidRPr="00A57681" w:rsidRDefault="006A76CD" w:rsidP="00D25F07">
      <w:pPr>
        <w:pStyle w:val="ListeParagraf"/>
        <w:ind w:left="1080"/>
        <w:rPr>
          <w:sz w:val="24"/>
          <w:szCs w:val="24"/>
        </w:rPr>
      </w:pPr>
      <w:r w:rsidRPr="00A57681">
        <w:rPr>
          <w:b/>
          <w:sz w:val="24"/>
          <w:szCs w:val="24"/>
        </w:rPr>
        <w:t>c)</w:t>
      </w:r>
      <w:r w:rsidRPr="00A57681">
        <w:rPr>
          <w:sz w:val="24"/>
          <w:szCs w:val="24"/>
        </w:rPr>
        <w:t xml:space="preserve"> Rehberlik ve psikolojik danışma hizmetlerinin yürütülmesi sırasında hizmetlere ilişkin çalışmaları inceler, değerlendirir; ortaya çıkan sorunların çözüm</w:t>
      </w:r>
      <w:r w:rsidR="00D25F07" w:rsidRPr="00A57681">
        <w:rPr>
          <w:sz w:val="24"/>
          <w:szCs w:val="24"/>
        </w:rPr>
        <w:t>üne yönelik önlemleri belirler.</w:t>
      </w:r>
    </w:p>
    <w:p w:rsidR="00D25F07" w:rsidRPr="00A57681" w:rsidRDefault="006A76CD" w:rsidP="00D25F07">
      <w:pPr>
        <w:pStyle w:val="ListeParagraf"/>
        <w:ind w:left="1080"/>
        <w:rPr>
          <w:sz w:val="24"/>
          <w:szCs w:val="24"/>
        </w:rPr>
      </w:pPr>
      <w:r w:rsidRPr="00A57681">
        <w:rPr>
          <w:b/>
          <w:sz w:val="24"/>
          <w:szCs w:val="24"/>
        </w:rPr>
        <w:lastRenderedPageBreak/>
        <w:t xml:space="preserve">ç) </w:t>
      </w:r>
      <w:r w:rsidRPr="00A57681">
        <w:rPr>
          <w:sz w:val="24"/>
          <w:szCs w:val="24"/>
        </w:rPr>
        <w:t xml:space="preserve">Eğitim ortamında; öğrenciler, aileler, idareciler ve öğretmenler arasında etkili iletişim kurulabilmesi için </w:t>
      </w:r>
      <w:r w:rsidR="00D25F07" w:rsidRPr="00A57681">
        <w:rPr>
          <w:sz w:val="24"/>
          <w:szCs w:val="24"/>
        </w:rPr>
        <w:t>yapılacak çalışmaları belirler.</w:t>
      </w:r>
    </w:p>
    <w:p w:rsidR="00D25F07" w:rsidRPr="00A57681" w:rsidRDefault="006A76CD" w:rsidP="00D25F07">
      <w:pPr>
        <w:pStyle w:val="ListeParagraf"/>
        <w:ind w:left="1080"/>
        <w:rPr>
          <w:sz w:val="24"/>
          <w:szCs w:val="24"/>
        </w:rPr>
      </w:pPr>
      <w:r w:rsidRPr="00A57681">
        <w:rPr>
          <w:b/>
          <w:sz w:val="24"/>
          <w:szCs w:val="24"/>
        </w:rPr>
        <w:t>d)</w:t>
      </w:r>
      <w:r w:rsidRPr="00A57681">
        <w:rPr>
          <w:sz w:val="24"/>
          <w:szCs w:val="24"/>
        </w:rPr>
        <w:t xml:space="preserve"> Yapılacak çalışmalarda ilgili kurum ve kuruluşlar ile iş birliğinin sağlanması içi</w:t>
      </w:r>
      <w:r w:rsidR="00D25F07" w:rsidRPr="00A57681">
        <w:rPr>
          <w:sz w:val="24"/>
          <w:szCs w:val="24"/>
        </w:rPr>
        <w:t>n gerekli faaliyetleri planlar.</w:t>
      </w:r>
    </w:p>
    <w:p w:rsidR="00D25F07" w:rsidRPr="00A57681" w:rsidRDefault="006A76CD" w:rsidP="00D25F07">
      <w:pPr>
        <w:pStyle w:val="ListeParagraf"/>
        <w:ind w:left="1080"/>
        <w:rPr>
          <w:sz w:val="24"/>
          <w:szCs w:val="24"/>
        </w:rPr>
      </w:pPr>
      <w:r w:rsidRPr="00A57681">
        <w:rPr>
          <w:b/>
          <w:sz w:val="24"/>
          <w:szCs w:val="24"/>
        </w:rPr>
        <w:t>e)</w:t>
      </w:r>
      <w:r w:rsidRPr="00A57681">
        <w:rPr>
          <w:sz w:val="24"/>
          <w:szCs w:val="24"/>
        </w:rPr>
        <w:t xml:space="preserve"> Öğrencilerin sosyal duygusal, akademik ve kariyer gelişimleri ile ilgili yapılacak </w:t>
      </w:r>
      <w:r w:rsidR="00D25F07" w:rsidRPr="00A57681">
        <w:rPr>
          <w:sz w:val="24"/>
          <w:szCs w:val="24"/>
        </w:rPr>
        <w:t>çalışmalar için görüş bildirir.</w:t>
      </w:r>
    </w:p>
    <w:p w:rsidR="006A76CD" w:rsidRPr="00A57681" w:rsidRDefault="006A76CD" w:rsidP="00D25F07">
      <w:pPr>
        <w:pStyle w:val="ListeParagraf"/>
        <w:ind w:left="1080"/>
        <w:rPr>
          <w:sz w:val="24"/>
          <w:szCs w:val="24"/>
        </w:rPr>
      </w:pPr>
      <w:r w:rsidRPr="00A57681">
        <w:rPr>
          <w:b/>
          <w:sz w:val="24"/>
          <w:szCs w:val="24"/>
        </w:rPr>
        <w:t>f)</w:t>
      </w:r>
      <w:r w:rsidRPr="00A57681">
        <w:rPr>
          <w:sz w:val="24"/>
          <w:szCs w:val="24"/>
        </w:rPr>
        <w:t xml:space="preserve"> Okulda gerçekleştirilecek </w:t>
      </w:r>
      <w:proofErr w:type="spellStart"/>
      <w:r w:rsidRPr="00A57681">
        <w:rPr>
          <w:sz w:val="24"/>
          <w:szCs w:val="24"/>
        </w:rPr>
        <w:t>psikososyal</w:t>
      </w:r>
      <w:proofErr w:type="spellEnd"/>
      <w:r w:rsidRPr="00A57681">
        <w:rPr>
          <w:sz w:val="24"/>
          <w:szCs w:val="24"/>
        </w:rPr>
        <w:t xml:space="preserve"> destek hizmetlerinin okul rehberlik ve psikolojik danışma programına eklenmesi hususlarında görüş bildirir. </w:t>
      </w:r>
    </w:p>
    <w:p w:rsidR="00576FA4" w:rsidRPr="00A57681" w:rsidRDefault="00576FA4" w:rsidP="00D25F07">
      <w:pPr>
        <w:pStyle w:val="ListeParagraf"/>
        <w:ind w:left="1080"/>
        <w:rPr>
          <w:sz w:val="24"/>
          <w:szCs w:val="24"/>
        </w:rPr>
      </w:pPr>
    </w:p>
    <w:p w:rsidR="00D25F07" w:rsidRPr="00A57681" w:rsidRDefault="00D25F07" w:rsidP="00576FA4">
      <w:pPr>
        <w:pStyle w:val="ListeParagraf"/>
        <w:numPr>
          <w:ilvl w:val="0"/>
          <w:numId w:val="3"/>
        </w:numPr>
        <w:jc w:val="both"/>
        <w:rPr>
          <w:rFonts w:ascii="Times New Roman" w:hAnsi="Times New Roman" w:cs="Times New Roman"/>
          <w:sz w:val="24"/>
          <w:szCs w:val="24"/>
        </w:rPr>
      </w:pPr>
      <w:r w:rsidRPr="00A57681">
        <w:rPr>
          <w:rFonts w:ascii="Times New Roman" w:hAnsi="Times New Roman" w:cs="Times New Roman"/>
          <w:sz w:val="24"/>
          <w:szCs w:val="24"/>
        </w:rPr>
        <w:t>2021-2022 Eğitim Öğretim yılı için belirlenmiş olan Genel, Yerel ve Özel hedefler hakkında okul psikolojik danışma</w:t>
      </w:r>
      <w:r w:rsidR="003466F9" w:rsidRPr="00A57681">
        <w:rPr>
          <w:rFonts w:ascii="Times New Roman" w:hAnsi="Times New Roman" w:cs="Times New Roman"/>
          <w:sz w:val="24"/>
          <w:szCs w:val="24"/>
        </w:rPr>
        <w:t>nı …………………………..</w:t>
      </w:r>
      <w:r w:rsidRPr="00A57681">
        <w:rPr>
          <w:rFonts w:ascii="Times New Roman" w:hAnsi="Times New Roman" w:cs="Times New Roman"/>
          <w:sz w:val="24"/>
          <w:szCs w:val="24"/>
        </w:rPr>
        <w:t xml:space="preserve"> tarafından toplantı üyelerine bilgiler verildi. </w:t>
      </w:r>
      <w:r w:rsidR="00FE42CC" w:rsidRPr="00A57681">
        <w:rPr>
          <w:rFonts w:ascii="Times New Roman" w:hAnsi="Times New Roman" w:cs="Times New Roman"/>
          <w:sz w:val="24"/>
          <w:szCs w:val="24"/>
        </w:rPr>
        <w:t xml:space="preserve">Bakanlığımızın yaptığı resmi açıklamaya göre Rehberlik ve Psikolojik Danışma servislerinin eğitim kurumlarına özgü çalışmalarına daha fazla ağırlık verilebilmesi için genel ve yerel hedef bir adet, özel hedef ise iki adet olarak belirlenmesini karar kılmıştır. </w:t>
      </w:r>
      <w:r w:rsidRPr="00A57681">
        <w:rPr>
          <w:rFonts w:ascii="Times New Roman" w:hAnsi="Times New Roman" w:cs="Times New Roman"/>
          <w:sz w:val="24"/>
          <w:szCs w:val="24"/>
        </w:rPr>
        <w:t xml:space="preserve">Bu kapsamda </w:t>
      </w:r>
      <w:r w:rsidR="00246C15" w:rsidRPr="00A57681">
        <w:rPr>
          <w:rFonts w:ascii="Times New Roman" w:hAnsi="Times New Roman" w:cs="Times New Roman"/>
          <w:sz w:val="24"/>
          <w:szCs w:val="24"/>
        </w:rPr>
        <w:t>Milli Eğitim Bakanlığımız tarafından öğrencilerin yaş ve gelişim dönemlerine özgü genel ihtiyaçları ve ülke genelinde etkileri olan olay/durumlar göz önüne alınarak 2021-2022 eğitim öğretim yılı genel hedefi “Psikolojik Sağlamlık”</w:t>
      </w:r>
      <w:r w:rsidR="00FE42CC" w:rsidRPr="00A57681">
        <w:rPr>
          <w:rFonts w:ascii="Times New Roman" w:hAnsi="Times New Roman" w:cs="Times New Roman"/>
          <w:sz w:val="24"/>
          <w:szCs w:val="24"/>
        </w:rPr>
        <w:t xml:space="preserve"> olarak belirlenmiştir.</w:t>
      </w:r>
      <w:r w:rsidR="00576FA4" w:rsidRPr="00A57681">
        <w:rPr>
          <w:rFonts w:ascii="Times New Roman" w:hAnsi="Times New Roman" w:cs="Times New Roman"/>
          <w:sz w:val="24"/>
          <w:szCs w:val="24"/>
        </w:rPr>
        <w:t xml:space="preserve"> </w:t>
      </w:r>
      <w:r w:rsidR="00FE42CC" w:rsidRPr="00A57681">
        <w:rPr>
          <w:rFonts w:ascii="Times New Roman" w:hAnsi="Times New Roman" w:cs="Times New Roman"/>
          <w:sz w:val="24"/>
          <w:szCs w:val="24"/>
        </w:rPr>
        <w:t xml:space="preserve">İl rehberlik ve psikolojik danışma hizmetleri </w:t>
      </w:r>
      <w:r w:rsidR="00576FA4" w:rsidRPr="00A57681">
        <w:rPr>
          <w:rFonts w:ascii="Times New Roman" w:hAnsi="Times New Roman" w:cs="Times New Roman"/>
          <w:sz w:val="24"/>
          <w:szCs w:val="24"/>
        </w:rPr>
        <w:t>yürütme komisyonları tarafından ise yerel hedef “…………” olarak belirlendi. Okul rehberlik ve psikolojik danışma servisi tarafından belirlenen iki adet özel hedef ise “…………. , …………..” olarak belirlenmiştir.</w:t>
      </w:r>
    </w:p>
    <w:p w:rsidR="00D25F07" w:rsidRPr="00A57681" w:rsidRDefault="00576FA4" w:rsidP="00266EA0">
      <w:pPr>
        <w:pStyle w:val="ListeParagraf"/>
        <w:numPr>
          <w:ilvl w:val="0"/>
          <w:numId w:val="3"/>
        </w:numPr>
        <w:jc w:val="both"/>
        <w:rPr>
          <w:rFonts w:ascii="Times New Roman" w:hAnsi="Times New Roman" w:cs="Times New Roman"/>
          <w:sz w:val="24"/>
          <w:szCs w:val="24"/>
        </w:rPr>
      </w:pPr>
      <w:r w:rsidRPr="00A57681">
        <w:rPr>
          <w:rFonts w:ascii="Times New Roman" w:hAnsi="Times New Roman" w:cs="Times New Roman"/>
          <w:sz w:val="24"/>
          <w:szCs w:val="24"/>
        </w:rPr>
        <w:t>2021-2022 Eğitim Öğretim yılında yapılacak olan Rehberlik ve Psikolojik Danışma faaliyetleri okul psikolojik danışm</w:t>
      </w:r>
      <w:r w:rsidR="007D09A1" w:rsidRPr="00A57681">
        <w:rPr>
          <w:rFonts w:ascii="Times New Roman" w:hAnsi="Times New Roman" w:cs="Times New Roman"/>
          <w:sz w:val="24"/>
          <w:szCs w:val="24"/>
        </w:rPr>
        <w:t>anı ……………………</w:t>
      </w:r>
      <w:r w:rsidRPr="00A57681">
        <w:rPr>
          <w:rFonts w:ascii="Times New Roman" w:hAnsi="Times New Roman" w:cs="Times New Roman"/>
          <w:sz w:val="24"/>
          <w:szCs w:val="24"/>
        </w:rPr>
        <w:t xml:space="preserve"> tarafından ifade edildi. Bu kapsamda gerek </w:t>
      </w:r>
      <w:proofErr w:type="spellStart"/>
      <w:r w:rsidRPr="00A57681">
        <w:rPr>
          <w:rFonts w:ascii="Times New Roman" w:hAnsi="Times New Roman" w:cs="Times New Roman"/>
          <w:sz w:val="24"/>
          <w:szCs w:val="24"/>
        </w:rPr>
        <w:t>pandemi</w:t>
      </w:r>
      <w:proofErr w:type="spellEnd"/>
      <w:r w:rsidRPr="00A57681">
        <w:rPr>
          <w:rFonts w:ascii="Times New Roman" w:hAnsi="Times New Roman" w:cs="Times New Roman"/>
          <w:sz w:val="24"/>
          <w:szCs w:val="24"/>
        </w:rPr>
        <w:t xml:space="preserve"> döneminin oluşturduğu olumsuz  sosyal, duygusal ve psikolojik etkileri en aza indirmek için gerekse yaklaşık bir yıldır kapalı olan okullardan dolayı öğrencilerde oluşan akademik eksikliklerin hızlı bir şekilde tamamlanabilmesi için  öğretmen, veli ve öğrencilerimize yönelik rehberlik faaliyetleri etkin bir</w:t>
      </w:r>
      <w:r w:rsidR="00266EA0" w:rsidRPr="00A57681">
        <w:rPr>
          <w:rFonts w:ascii="Times New Roman" w:hAnsi="Times New Roman" w:cs="Times New Roman"/>
          <w:sz w:val="24"/>
          <w:szCs w:val="24"/>
        </w:rPr>
        <w:t xml:space="preserve"> şekilde gerçekleştirilecektir. Öğrencilerimize akademik(eğitsel) rehberlik kapsamında seminer, bireysel  görüşmeler, dikkat egzersizleri gibi çalışmalar yürütülecektir. Özellikle okula oryantasyon süreçleri için hazırlanmış olan “Oryantasyon Rehberlik Etkinlikleri” ile de okula hızlı bir şekilde adapte olmaları sağlanacaktır. Öğretmen ve velilerimize yönelik ise psikolojik sağlamlıklarını destekleyici seminer, broşür, bireysel psikolojik danışma gibi çalışmalarla müşavirlik yapılacaktır. </w:t>
      </w:r>
    </w:p>
    <w:p w:rsidR="00266EA0" w:rsidRPr="00A57681" w:rsidRDefault="003466F9" w:rsidP="00266EA0">
      <w:pPr>
        <w:pStyle w:val="ListeParagraf"/>
        <w:numPr>
          <w:ilvl w:val="0"/>
          <w:numId w:val="3"/>
        </w:numPr>
        <w:jc w:val="both"/>
        <w:rPr>
          <w:rFonts w:ascii="Times New Roman" w:hAnsi="Times New Roman" w:cs="Times New Roman"/>
          <w:sz w:val="24"/>
          <w:szCs w:val="24"/>
        </w:rPr>
      </w:pPr>
      <w:r w:rsidRPr="00A57681">
        <w:rPr>
          <w:rFonts w:ascii="Times New Roman" w:hAnsi="Times New Roman" w:cs="Times New Roman"/>
          <w:sz w:val="24"/>
          <w:szCs w:val="24"/>
        </w:rPr>
        <w:t>Okul psikolojik danışmanı …………………</w:t>
      </w:r>
      <w:r w:rsidR="00266EA0" w:rsidRPr="00A57681">
        <w:rPr>
          <w:rFonts w:ascii="Times New Roman" w:hAnsi="Times New Roman" w:cs="Times New Roman"/>
          <w:sz w:val="24"/>
          <w:szCs w:val="24"/>
        </w:rPr>
        <w:t xml:space="preserve"> tarafından ifade edilen rehberlik faaliyetlerini dinleyen toplantı üyeleri açıklanan rehberlik çalışmalarını oldukça yerinde ve işlevsel bulduklarını ifade ettiler. Özellikle öğrencilerin okula oryantasyon sürecini ve velilerin psikolojik sağlamlıklarını arttırmaya yönelik çalışmaların olmasını önemle vurguladılar.</w:t>
      </w:r>
    </w:p>
    <w:p w:rsidR="00266EA0" w:rsidRPr="00A57681" w:rsidRDefault="00266EA0" w:rsidP="00266EA0">
      <w:pPr>
        <w:pStyle w:val="ListeParagraf"/>
        <w:numPr>
          <w:ilvl w:val="0"/>
          <w:numId w:val="3"/>
        </w:numPr>
        <w:jc w:val="both"/>
        <w:rPr>
          <w:rFonts w:ascii="Times New Roman" w:hAnsi="Times New Roman" w:cs="Times New Roman"/>
          <w:sz w:val="24"/>
          <w:szCs w:val="24"/>
        </w:rPr>
      </w:pPr>
      <w:r w:rsidRPr="00A57681">
        <w:rPr>
          <w:rFonts w:ascii="Times New Roman" w:hAnsi="Times New Roman" w:cs="Times New Roman"/>
          <w:sz w:val="24"/>
          <w:szCs w:val="24"/>
        </w:rPr>
        <w:t>Öğrenci ve velilerin Rehberlik ve Psikolojik Danışma Servisine yönlendirilmesine yönelik okul psikolojik danı</w:t>
      </w:r>
      <w:r w:rsidR="007D09A1" w:rsidRPr="00A57681">
        <w:rPr>
          <w:rFonts w:ascii="Times New Roman" w:hAnsi="Times New Roman" w:cs="Times New Roman"/>
          <w:sz w:val="24"/>
          <w:szCs w:val="24"/>
        </w:rPr>
        <w:t>şmanı …………………</w:t>
      </w:r>
      <w:r w:rsidRPr="00A57681">
        <w:rPr>
          <w:rFonts w:ascii="Times New Roman" w:hAnsi="Times New Roman" w:cs="Times New Roman"/>
          <w:sz w:val="24"/>
          <w:szCs w:val="24"/>
        </w:rPr>
        <w:t xml:space="preserve"> ile sınıf rehber öğretmenleri fikir alış verişinde bulundular. Bu amaçla </w:t>
      </w:r>
      <w:r w:rsidR="00D47CC1" w:rsidRPr="00A57681">
        <w:rPr>
          <w:rFonts w:ascii="Times New Roman" w:hAnsi="Times New Roman" w:cs="Times New Roman"/>
          <w:sz w:val="24"/>
          <w:szCs w:val="24"/>
        </w:rPr>
        <w:t xml:space="preserve">psikolojik </w:t>
      </w:r>
      <w:r w:rsidR="00D47CC1" w:rsidRPr="00A57681">
        <w:rPr>
          <w:rFonts w:ascii="Times New Roman" w:hAnsi="Times New Roman" w:cs="Times New Roman"/>
          <w:sz w:val="24"/>
          <w:szCs w:val="24"/>
        </w:rPr>
        <w:lastRenderedPageBreak/>
        <w:t>danışmanlar; uyum sorunu yaşayan, dikkat eksikliği yoğun olan, okula ilgisiz olan öğrencilere hızlı bir şekilde rehberlik edebilme adına sınıf rehber öğretmenlerinin hemen rehberlik servisine başvurmalarını vurguladılar.</w:t>
      </w:r>
      <w:r w:rsidR="007D09A1" w:rsidRPr="00A57681">
        <w:rPr>
          <w:rFonts w:ascii="Times New Roman" w:hAnsi="Times New Roman" w:cs="Times New Roman"/>
          <w:sz w:val="24"/>
          <w:szCs w:val="24"/>
        </w:rPr>
        <w:t xml:space="preserve"> </w:t>
      </w:r>
      <w:r w:rsidR="003466F9" w:rsidRPr="00A57681">
        <w:rPr>
          <w:sz w:val="24"/>
          <w:szCs w:val="24"/>
        </w:rPr>
        <w:t>Öğrencilerin gönüllülük esas alınarak görüşmeye yönlendirilmesi gerektiğinin altı çizildi.</w:t>
      </w:r>
      <w:r w:rsidR="00D47CC1" w:rsidRPr="00A57681">
        <w:rPr>
          <w:rFonts w:ascii="Times New Roman" w:hAnsi="Times New Roman" w:cs="Times New Roman"/>
          <w:sz w:val="24"/>
          <w:szCs w:val="24"/>
        </w:rPr>
        <w:t xml:space="preserve"> Yine veliler ile ilgili yardıma ihtiyaç duyması halinde okul psikolojik danışmanlarına yönlendirilmesinin önemi ve işlevini vurguladılar.</w:t>
      </w:r>
    </w:p>
    <w:p w:rsidR="00D47CC1" w:rsidRPr="00A57681" w:rsidRDefault="00D92874" w:rsidP="00D92874">
      <w:pPr>
        <w:pStyle w:val="ListeParagraf"/>
        <w:numPr>
          <w:ilvl w:val="0"/>
          <w:numId w:val="3"/>
        </w:numPr>
        <w:jc w:val="both"/>
        <w:rPr>
          <w:rFonts w:ascii="Times New Roman" w:hAnsi="Times New Roman" w:cs="Times New Roman"/>
          <w:sz w:val="24"/>
          <w:szCs w:val="24"/>
        </w:rPr>
      </w:pPr>
      <w:r w:rsidRPr="00A57681">
        <w:rPr>
          <w:rFonts w:ascii="Times New Roman" w:hAnsi="Times New Roman" w:cs="Times New Roman"/>
          <w:sz w:val="24"/>
          <w:szCs w:val="24"/>
        </w:rPr>
        <w:t>Özel eğitim ihtiyacı olan öğrencilerin belirlenmesi ve gerekli çalışmaların yapılması hakkında Okul Müdürü …………………… hassasiyetle çalışılmasını vurguladı. Bu kapsamda BEP toplantısında belirlenen öğrenciler üyelerle paylaşıldı. Okulumuzda özel eğitime ihtiyacı olan öğrenci sayısı …….. olarak belirlendi. Belirlenen öğrenciler için BEP toplantısında okul psikolojik danışmanı ……………. ile özel eğitime ihtiyaç duyan sınıf öğretmenleriyle işbirliği yapılarak “Bireyselleştirilmiş Eğitim Programı” hazırlama çalışmalarına başlanıldığı ifade edildi. Bu kapsamda belirlenen özel eğitime ihtiyaç duyan öğrencilerin velileriyle etkin bir görüşme sağlanarak velileri de süreç içine aktif bir şekilde katmayı hedeflediklerini söylediler.</w:t>
      </w:r>
      <w:r w:rsidR="00B8205A" w:rsidRPr="00A57681">
        <w:rPr>
          <w:rFonts w:ascii="Times New Roman" w:hAnsi="Times New Roman" w:cs="Times New Roman"/>
          <w:sz w:val="24"/>
          <w:szCs w:val="24"/>
        </w:rPr>
        <w:t xml:space="preserve"> Okul psikolojik danışmanı ……………… bu öğrencilerimize yönelik, yetersizliklerine ilişkin yapılacak çalışmalar ile ilgili “Özel Eğitim Bilgilendirme Kitapçığı” hazırlayacağını ifade etti. Okul Müdürü …………………… bu kapsamda yapılacak bütün çalışmaların rehberlik servisi, öğretmenler ve veliler ile güçlü bir işbirliği içinde yapılmasını vurguladı.</w:t>
      </w:r>
    </w:p>
    <w:p w:rsidR="005B4263" w:rsidRPr="00A57681" w:rsidRDefault="00286BCA" w:rsidP="00D92874">
      <w:pPr>
        <w:pStyle w:val="ListeParagraf"/>
        <w:numPr>
          <w:ilvl w:val="0"/>
          <w:numId w:val="3"/>
        </w:numPr>
        <w:jc w:val="both"/>
        <w:rPr>
          <w:rFonts w:ascii="Times New Roman" w:hAnsi="Times New Roman" w:cs="Times New Roman"/>
          <w:color w:val="000000" w:themeColor="text1"/>
          <w:sz w:val="24"/>
          <w:szCs w:val="24"/>
        </w:rPr>
      </w:pPr>
      <w:r w:rsidRPr="00A57681">
        <w:rPr>
          <w:rFonts w:ascii="Times New Roman" w:hAnsi="Times New Roman" w:cs="Times New Roman"/>
          <w:color w:val="000000" w:themeColor="text1"/>
          <w:sz w:val="24"/>
          <w:szCs w:val="24"/>
        </w:rPr>
        <w:t xml:space="preserve">Destek odalarının açılmasıyla ilgili </w:t>
      </w:r>
      <w:r w:rsidRPr="00A57681">
        <w:rPr>
          <w:rFonts w:ascii="Times New Roman" w:hAnsi="Times New Roman" w:cs="Times New Roman"/>
          <w:color w:val="000000" w:themeColor="text1"/>
          <w:sz w:val="24"/>
          <w:szCs w:val="24"/>
          <w:shd w:val="clear" w:color="auto" w:fill="FFFFFF"/>
        </w:rPr>
        <w:t>okul idaresi</w:t>
      </w:r>
      <w:r w:rsidR="00A53BAF" w:rsidRPr="00A57681">
        <w:rPr>
          <w:rFonts w:ascii="Times New Roman" w:hAnsi="Times New Roman" w:cs="Times New Roman"/>
          <w:color w:val="000000" w:themeColor="text1"/>
          <w:sz w:val="24"/>
          <w:szCs w:val="24"/>
          <w:shd w:val="clear" w:color="auto" w:fill="FFFFFF"/>
        </w:rPr>
        <w:t>,</w:t>
      </w:r>
      <w:r w:rsidRPr="00A57681">
        <w:rPr>
          <w:rFonts w:ascii="Times New Roman" w:hAnsi="Times New Roman" w:cs="Times New Roman"/>
          <w:color w:val="000000" w:themeColor="text1"/>
          <w:sz w:val="24"/>
          <w:szCs w:val="24"/>
          <w:shd w:val="clear" w:color="auto" w:fill="FFFFFF"/>
        </w:rPr>
        <w:t xml:space="preserve"> BEP Geliştirme Biriminde bulunan öğretmenler ile rehberlik ve psikolojik danışma hizmetleri yürütme komisyonunu toplayarak destek eğitim odasından yararlanacak olan öğrenciler ile bu öğrencilerin hangi derslerden ve kaçar saat destek eğitim odasından yararlanacağına karar verir.  Bu kapsamda hakkında destek eğitim odası açılması kararı verilen kaynaştırma öğrenci/öğrencileri ………………….. , …………………… ile ilgili okul idaresi İl/İlçe özel eğitim hizmetleri kuruluna resmi yazı ile başvuruda bulunacaktır. Başvuru esnasında okulumuzda açılması düşünülen destek eğitim odasının sayısı,  yeri, yararlanacak öğrenciler, bu öğrencilerin alacağı dersler ve ders saatleri, görev alacak öğretmenler ile bu öğretmenlerin haftada kaç saat ders alacağı belirtilir. İl/İlçe özel eğitim hizmetleri kurulu destek eğitim odalarının açılması amacıyla aldığı kurul kararını  İl/İlçe milli eğitim müdürüne onaya sunar. Tüm süreç onaylandıktan sonra deste</w:t>
      </w:r>
      <w:r w:rsidR="00A53BAF" w:rsidRPr="00A57681">
        <w:rPr>
          <w:rFonts w:ascii="Times New Roman" w:hAnsi="Times New Roman" w:cs="Times New Roman"/>
          <w:color w:val="000000" w:themeColor="text1"/>
          <w:sz w:val="24"/>
          <w:szCs w:val="24"/>
          <w:shd w:val="clear" w:color="auto" w:fill="FFFFFF"/>
        </w:rPr>
        <w:t>k</w:t>
      </w:r>
      <w:r w:rsidRPr="00A57681">
        <w:rPr>
          <w:rFonts w:ascii="Times New Roman" w:hAnsi="Times New Roman" w:cs="Times New Roman"/>
          <w:color w:val="000000" w:themeColor="text1"/>
          <w:sz w:val="24"/>
          <w:szCs w:val="24"/>
          <w:shd w:val="clear" w:color="auto" w:fill="FFFFFF"/>
        </w:rPr>
        <w:t xml:space="preserve"> eğitim odasının ivedilikle hazırlanıp açılması sağlanacaktır.</w:t>
      </w:r>
    </w:p>
    <w:p w:rsidR="00B8205A" w:rsidRPr="00A57681" w:rsidRDefault="00B8205A" w:rsidP="00D92874">
      <w:pPr>
        <w:pStyle w:val="ListeParagraf"/>
        <w:numPr>
          <w:ilvl w:val="0"/>
          <w:numId w:val="3"/>
        </w:numPr>
        <w:jc w:val="both"/>
        <w:rPr>
          <w:rFonts w:ascii="Times New Roman" w:hAnsi="Times New Roman" w:cs="Times New Roman"/>
          <w:sz w:val="24"/>
          <w:szCs w:val="24"/>
        </w:rPr>
      </w:pPr>
      <w:r w:rsidRPr="00A57681">
        <w:rPr>
          <w:rFonts w:ascii="Times New Roman" w:hAnsi="Times New Roman" w:cs="Times New Roman"/>
          <w:sz w:val="24"/>
          <w:szCs w:val="24"/>
        </w:rPr>
        <w:t>Okul Müdürü ……………….. sene başı yapılan toplantıda rehberlik ve psikolojik danışma hizmetleri kapsamında 2021-2022 Eğitim Öğretim yılı için hassasiyetle planlanan tüm çalışmalardan dolayı toplantı üyelerine teşekkür ederek tüm çalışmaların planlandığı gibi başarılı bir şekilde uygulanmasını ifade etti.</w:t>
      </w:r>
    </w:p>
    <w:p w:rsidR="00B8205A" w:rsidRPr="00A57681" w:rsidRDefault="00B8205A" w:rsidP="00D92874">
      <w:pPr>
        <w:pStyle w:val="ListeParagraf"/>
        <w:numPr>
          <w:ilvl w:val="0"/>
          <w:numId w:val="3"/>
        </w:numPr>
        <w:jc w:val="both"/>
        <w:rPr>
          <w:rFonts w:ascii="Times New Roman" w:hAnsi="Times New Roman" w:cs="Times New Roman"/>
          <w:sz w:val="24"/>
          <w:szCs w:val="24"/>
        </w:rPr>
      </w:pPr>
      <w:r w:rsidRPr="00A57681">
        <w:rPr>
          <w:rFonts w:ascii="Times New Roman" w:hAnsi="Times New Roman" w:cs="Times New Roman"/>
          <w:sz w:val="24"/>
          <w:szCs w:val="24"/>
        </w:rPr>
        <w:t xml:space="preserve">Rehberlik ve psikolojik danışma hizmetleri </w:t>
      </w:r>
      <w:r w:rsidR="00BE29F2" w:rsidRPr="00A57681">
        <w:rPr>
          <w:rFonts w:ascii="Times New Roman" w:hAnsi="Times New Roman" w:cs="Times New Roman"/>
          <w:sz w:val="24"/>
          <w:szCs w:val="24"/>
        </w:rPr>
        <w:t>yürütme komisyonu, 1.toplantısını başarı temennileriyle sonlandırdı.</w:t>
      </w:r>
    </w:p>
    <w:p w:rsidR="00BE29F2" w:rsidRDefault="00BE29F2" w:rsidP="00BE29F2">
      <w:pPr>
        <w:pStyle w:val="ListeParagraf"/>
        <w:jc w:val="both"/>
        <w:rPr>
          <w:rFonts w:ascii="Times New Roman" w:hAnsi="Times New Roman" w:cs="Times New Roman"/>
        </w:rPr>
      </w:pPr>
    </w:p>
    <w:p w:rsidR="00BE29F2" w:rsidRDefault="00BE29F2" w:rsidP="00BE29F2">
      <w:pPr>
        <w:pStyle w:val="ListeParagraf"/>
        <w:jc w:val="both"/>
        <w:rPr>
          <w:rFonts w:ascii="Bahnschrift SemiBold" w:hAnsi="Bahnschrift SemiBold" w:cs="Times New Roman"/>
          <w:sz w:val="24"/>
          <w:szCs w:val="24"/>
        </w:rPr>
      </w:pPr>
      <w:r w:rsidRPr="00BE29F2">
        <w:rPr>
          <w:rFonts w:ascii="Bahnschrift SemiBold" w:hAnsi="Bahnschrift SemiBold" w:cs="Times New Roman"/>
          <w:sz w:val="24"/>
          <w:szCs w:val="24"/>
        </w:rPr>
        <w:lastRenderedPageBreak/>
        <w:t>ALINAN KARARLAR</w:t>
      </w:r>
    </w:p>
    <w:p w:rsidR="00BE29F2" w:rsidRPr="00A57681" w:rsidRDefault="00BE29F2" w:rsidP="00BE29F2">
      <w:pPr>
        <w:pStyle w:val="ListeParagraf"/>
        <w:numPr>
          <w:ilvl w:val="0"/>
          <w:numId w:val="6"/>
        </w:numPr>
        <w:jc w:val="both"/>
        <w:rPr>
          <w:rFonts w:ascii="Times New Roman" w:hAnsi="Times New Roman" w:cs="Times New Roman"/>
          <w:sz w:val="24"/>
          <w:szCs w:val="24"/>
        </w:rPr>
      </w:pPr>
      <w:r w:rsidRPr="00A57681">
        <w:rPr>
          <w:rFonts w:ascii="Times New Roman" w:hAnsi="Times New Roman" w:cs="Times New Roman"/>
          <w:sz w:val="24"/>
          <w:szCs w:val="24"/>
        </w:rPr>
        <w:t>2021-2022 Eğitim Öğretim yılında belirlenen genel, yerel ve özel hedefler ışığında işlevsel bir planın hazırlanmasına,</w:t>
      </w:r>
    </w:p>
    <w:p w:rsidR="00BE29F2" w:rsidRPr="00A57681" w:rsidRDefault="00BE29F2" w:rsidP="00BE29F2">
      <w:pPr>
        <w:pStyle w:val="ListeParagraf"/>
        <w:numPr>
          <w:ilvl w:val="0"/>
          <w:numId w:val="6"/>
        </w:numPr>
        <w:jc w:val="both"/>
        <w:rPr>
          <w:rFonts w:ascii="Times New Roman" w:hAnsi="Times New Roman" w:cs="Times New Roman"/>
          <w:sz w:val="24"/>
          <w:szCs w:val="24"/>
        </w:rPr>
      </w:pPr>
      <w:r w:rsidRPr="00A57681">
        <w:rPr>
          <w:rFonts w:ascii="Times New Roman" w:hAnsi="Times New Roman" w:cs="Times New Roman"/>
          <w:sz w:val="24"/>
          <w:szCs w:val="24"/>
        </w:rPr>
        <w:t>Yüz yüze eğitim süresince öğrenci, veli ve öğretmenlerin psikolojik sağlamlıklarını arttırmaya yönelik çalışmaların yoğunlaştırılmasına,</w:t>
      </w:r>
    </w:p>
    <w:p w:rsidR="00BE29F2" w:rsidRPr="00A57681" w:rsidRDefault="00BE29F2" w:rsidP="00BE29F2">
      <w:pPr>
        <w:pStyle w:val="ListeParagraf"/>
        <w:numPr>
          <w:ilvl w:val="0"/>
          <w:numId w:val="6"/>
        </w:numPr>
        <w:jc w:val="both"/>
        <w:rPr>
          <w:rFonts w:ascii="Times New Roman" w:hAnsi="Times New Roman" w:cs="Times New Roman"/>
          <w:sz w:val="24"/>
          <w:szCs w:val="24"/>
        </w:rPr>
      </w:pPr>
      <w:proofErr w:type="spellStart"/>
      <w:r w:rsidRPr="00A57681">
        <w:rPr>
          <w:rFonts w:ascii="Times New Roman" w:hAnsi="Times New Roman" w:cs="Times New Roman"/>
          <w:sz w:val="24"/>
          <w:szCs w:val="24"/>
        </w:rPr>
        <w:t>Pandemi</w:t>
      </w:r>
      <w:proofErr w:type="spellEnd"/>
      <w:r w:rsidRPr="00A57681">
        <w:rPr>
          <w:rFonts w:ascii="Times New Roman" w:hAnsi="Times New Roman" w:cs="Times New Roman"/>
          <w:sz w:val="24"/>
          <w:szCs w:val="24"/>
        </w:rPr>
        <w:t xml:space="preserve"> süresince yaşanan akademik eksikliklerin giderilmesine yönelik rehberlik servisi ve sınıf rehber öğretmenlerinin güçlü bir işbirliği yapmasına,</w:t>
      </w:r>
    </w:p>
    <w:p w:rsidR="00E0597F" w:rsidRPr="00A57681" w:rsidRDefault="00E0597F" w:rsidP="00BE29F2">
      <w:pPr>
        <w:pStyle w:val="ListeParagraf"/>
        <w:numPr>
          <w:ilvl w:val="0"/>
          <w:numId w:val="6"/>
        </w:numPr>
        <w:jc w:val="both"/>
        <w:rPr>
          <w:rFonts w:ascii="Times New Roman" w:hAnsi="Times New Roman" w:cs="Times New Roman"/>
          <w:sz w:val="24"/>
          <w:szCs w:val="24"/>
        </w:rPr>
      </w:pPr>
      <w:r w:rsidRPr="00A57681">
        <w:rPr>
          <w:rFonts w:ascii="Times New Roman" w:hAnsi="Times New Roman" w:cs="Times New Roman"/>
          <w:sz w:val="24"/>
          <w:szCs w:val="24"/>
        </w:rPr>
        <w:t>Belirlenen kaynaştırma öğrencileri için açılacak olan destek e</w:t>
      </w:r>
      <w:r w:rsidR="00700B97" w:rsidRPr="00A57681">
        <w:rPr>
          <w:rFonts w:ascii="Times New Roman" w:hAnsi="Times New Roman" w:cs="Times New Roman"/>
          <w:sz w:val="24"/>
          <w:szCs w:val="24"/>
        </w:rPr>
        <w:t xml:space="preserve">ğitim odalarının iş ve işleyişlerinin </w:t>
      </w:r>
      <w:r w:rsidRPr="00A57681">
        <w:rPr>
          <w:rFonts w:ascii="Times New Roman" w:hAnsi="Times New Roman" w:cs="Times New Roman"/>
          <w:sz w:val="24"/>
          <w:szCs w:val="24"/>
        </w:rPr>
        <w:t>okul idaresi tarafından ivedilikle yerine getirilmesine,</w:t>
      </w:r>
    </w:p>
    <w:p w:rsidR="00BE29F2" w:rsidRPr="00A57681" w:rsidRDefault="00D60666" w:rsidP="00BE29F2">
      <w:pPr>
        <w:pStyle w:val="ListeParagraf"/>
        <w:numPr>
          <w:ilvl w:val="0"/>
          <w:numId w:val="6"/>
        </w:numPr>
        <w:jc w:val="both"/>
        <w:rPr>
          <w:rFonts w:ascii="Times New Roman" w:hAnsi="Times New Roman" w:cs="Times New Roman"/>
          <w:sz w:val="24"/>
          <w:szCs w:val="24"/>
        </w:rPr>
      </w:pPr>
      <w:r w:rsidRPr="00A57681">
        <w:rPr>
          <w:rFonts w:ascii="Times New Roman" w:hAnsi="Times New Roman" w:cs="Times New Roman"/>
          <w:sz w:val="24"/>
          <w:szCs w:val="24"/>
        </w:rPr>
        <w:t xml:space="preserve">Okullarımızın 17 Haziran 2022 Cuma gününe kadar yüz yüze eğitime devam edebilmesi için </w:t>
      </w:r>
      <w:r w:rsidR="00BE29F2" w:rsidRPr="00A57681">
        <w:rPr>
          <w:rFonts w:ascii="Times New Roman" w:hAnsi="Times New Roman" w:cs="Times New Roman"/>
          <w:sz w:val="24"/>
          <w:szCs w:val="24"/>
        </w:rPr>
        <w:t>Covıd-19 salgın hastalığına yönelik bil</w:t>
      </w:r>
      <w:r w:rsidRPr="00A57681">
        <w:rPr>
          <w:rFonts w:ascii="Times New Roman" w:hAnsi="Times New Roman" w:cs="Times New Roman"/>
          <w:sz w:val="24"/>
          <w:szCs w:val="24"/>
        </w:rPr>
        <w:t>gilendirici rehberlik panoları, broşürler ile çalışmalar yapılmasına</w:t>
      </w:r>
      <w:r w:rsidR="00BE29F2" w:rsidRPr="00A57681">
        <w:rPr>
          <w:rFonts w:ascii="Times New Roman" w:hAnsi="Times New Roman" w:cs="Times New Roman"/>
          <w:sz w:val="24"/>
          <w:szCs w:val="24"/>
        </w:rPr>
        <w:t xml:space="preserve"> kara</w:t>
      </w:r>
      <w:r w:rsidRPr="00A57681">
        <w:rPr>
          <w:rFonts w:ascii="Times New Roman" w:hAnsi="Times New Roman" w:cs="Times New Roman"/>
          <w:sz w:val="24"/>
          <w:szCs w:val="24"/>
        </w:rPr>
        <w:t>r</w:t>
      </w:r>
      <w:r w:rsidR="00BE29F2" w:rsidRPr="00A57681">
        <w:rPr>
          <w:rFonts w:ascii="Times New Roman" w:hAnsi="Times New Roman" w:cs="Times New Roman"/>
          <w:sz w:val="24"/>
          <w:szCs w:val="24"/>
        </w:rPr>
        <w:t xml:space="preserve"> verilmiştir.</w:t>
      </w:r>
    </w:p>
    <w:p w:rsidR="00A53BAF" w:rsidRPr="00A57681" w:rsidRDefault="00A53BAF" w:rsidP="00A53BAF">
      <w:pPr>
        <w:jc w:val="both"/>
        <w:rPr>
          <w:rFonts w:ascii="Times New Roman" w:hAnsi="Times New Roman" w:cs="Times New Roman"/>
          <w:sz w:val="24"/>
          <w:szCs w:val="24"/>
        </w:rPr>
      </w:pPr>
    </w:p>
    <w:p w:rsidR="00A53BAF" w:rsidRDefault="00A53BAF" w:rsidP="00A53BAF">
      <w:pPr>
        <w:jc w:val="both"/>
        <w:rPr>
          <w:rFonts w:ascii="Times New Roman" w:hAnsi="Times New Roman" w:cs="Times New Roman"/>
        </w:rPr>
      </w:pPr>
    </w:p>
    <w:p w:rsidR="00A53BAF" w:rsidRDefault="00A53BAF" w:rsidP="00A53BAF">
      <w:pPr>
        <w:jc w:val="both"/>
        <w:rPr>
          <w:rFonts w:ascii="Times New Roman" w:hAnsi="Times New Roman" w:cs="Times New Roman"/>
        </w:rPr>
      </w:pPr>
    </w:p>
    <w:p w:rsidR="00A53BAF" w:rsidRDefault="00A53BAF" w:rsidP="00A53BAF">
      <w:pPr>
        <w:jc w:val="both"/>
        <w:rPr>
          <w:rFonts w:ascii="Times New Roman" w:hAnsi="Times New Roman" w:cs="Times New Roman"/>
        </w:rPr>
      </w:pPr>
    </w:p>
    <w:p w:rsidR="00A53BAF" w:rsidRPr="00A53BAF" w:rsidRDefault="00A53BAF" w:rsidP="00A53BAF">
      <w:pPr>
        <w:jc w:val="both"/>
        <w:rPr>
          <w:rFonts w:ascii="Times New Roman" w:hAnsi="Times New Roman" w:cs="Times New Roman"/>
        </w:rPr>
      </w:pPr>
    </w:p>
    <w:p w:rsidR="00D60666" w:rsidRDefault="00D60666" w:rsidP="00D60666">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817"/>
        <w:gridCol w:w="2835"/>
        <w:gridCol w:w="2977"/>
        <w:gridCol w:w="2583"/>
      </w:tblGrid>
      <w:tr w:rsidR="00D60666" w:rsidTr="004D063F">
        <w:trPr>
          <w:trHeight w:val="390"/>
        </w:trPr>
        <w:tc>
          <w:tcPr>
            <w:tcW w:w="817" w:type="dxa"/>
          </w:tcPr>
          <w:p w:rsidR="00D60666" w:rsidRDefault="00D60666" w:rsidP="00D60666">
            <w:pPr>
              <w:jc w:val="both"/>
              <w:rPr>
                <w:rFonts w:ascii="Times New Roman" w:hAnsi="Times New Roman" w:cs="Times New Roman"/>
              </w:rPr>
            </w:pPr>
          </w:p>
        </w:tc>
        <w:tc>
          <w:tcPr>
            <w:tcW w:w="2835" w:type="dxa"/>
          </w:tcPr>
          <w:p w:rsidR="00D60666" w:rsidRPr="004D063F" w:rsidRDefault="004D063F" w:rsidP="004D063F">
            <w:pPr>
              <w:spacing w:line="600" w:lineRule="auto"/>
              <w:jc w:val="center"/>
              <w:rPr>
                <w:rFonts w:ascii="Bahnschrift SemiBold" w:hAnsi="Bahnschrift SemiBold" w:cs="Times New Roman"/>
                <w:b/>
              </w:rPr>
            </w:pPr>
            <w:r w:rsidRPr="004D063F">
              <w:rPr>
                <w:rFonts w:ascii="Bahnschrift SemiBold" w:hAnsi="Bahnschrift SemiBold" w:cs="Times New Roman"/>
                <w:b/>
              </w:rPr>
              <w:t>AD/SOYAD</w:t>
            </w:r>
          </w:p>
        </w:tc>
        <w:tc>
          <w:tcPr>
            <w:tcW w:w="2977" w:type="dxa"/>
          </w:tcPr>
          <w:p w:rsidR="00D60666" w:rsidRPr="004D063F" w:rsidRDefault="004D063F" w:rsidP="004D063F">
            <w:pPr>
              <w:spacing w:line="600" w:lineRule="auto"/>
              <w:jc w:val="center"/>
              <w:rPr>
                <w:rFonts w:ascii="Bahnschrift SemiBold" w:hAnsi="Bahnschrift SemiBold" w:cs="Times New Roman"/>
                <w:b/>
              </w:rPr>
            </w:pPr>
            <w:r w:rsidRPr="004D063F">
              <w:rPr>
                <w:rFonts w:ascii="Bahnschrift SemiBold" w:hAnsi="Bahnschrift SemiBold" w:cs="Times New Roman"/>
                <w:b/>
              </w:rPr>
              <w:t>UNVAN</w:t>
            </w:r>
          </w:p>
        </w:tc>
        <w:tc>
          <w:tcPr>
            <w:tcW w:w="2583" w:type="dxa"/>
          </w:tcPr>
          <w:p w:rsidR="00D60666" w:rsidRPr="004D063F" w:rsidRDefault="004D063F" w:rsidP="004D063F">
            <w:pPr>
              <w:spacing w:line="600" w:lineRule="auto"/>
              <w:jc w:val="center"/>
              <w:rPr>
                <w:rFonts w:ascii="Bahnschrift SemiBold" w:hAnsi="Bahnschrift SemiBold" w:cs="Times New Roman"/>
                <w:b/>
              </w:rPr>
            </w:pPr>
            <w:r w:rsidRPr="004D063F">
              <w:rPr>
                <w:rFonts w:ascii="Bahnschrift SemiBold" w:hAnsi="Bahnschrift SemiBold" w:cs="Times New Roman"/>
                <w:b/>
              </w:rPr>
              <w:t>İMZA</w:t>
            </w:r>
          </w:p>
        </w:tc>
      </w:tr>
      <w:tr w:rsidR="00D60666" w:rsidTr="00D60666">
        <w:trPr>
          <w:trHeight w:val="409"/>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1</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OKUL MÜDÜRÜ</w:t>
            </w:r>
          </w:p>
        </w:tc>
        <w:tc>
          <w:tcPr>
            <w:tcW w:w="2583" w:type="dxa"/>
          </w:tcPr>
          <w:p w:rsidR="00D60666" w:rsidRDefault="00D60666" w:rsidP="00D60666">
            <w:pPr>
              <w:jc w:val="both"/>
              <w:rPr>
                <w:rFonts w:ascii="Times New Roman" w:hAnsi="Times New Roman" w:cs="Times New Roman"/>
              </w:rPr>
            </w:pPr>
          </w:p>
        </w:tc>
      </w:tr>
      <w:tr w:rsidR="00D60666" w:rsidTr="00D60666">
        <w:trPr>
          <w:trHeight w:val="416"/>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2</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MÜDÜR YARDIMCISI</w:t>
            </w:r>
          </w:p>
        </w:tc>
        <w:tc>
          <w:tcPr>
            <w:tcW w:w="2583" w:type="dxa"/>
          </w:tcPr>
          <w:p w:rsidR="00D60666" w:rsidRDefault="00D60666" w:rsidP="00D60666">
            <w:pPr>
              <w:jc w:val="both"/>
              <w:rPr>
                <w:rFonts w:ascii="Times New Roman" w:hAnsi="Times New Roman" w:cs="Times New Roman"/>
              </w:rPr>
            </w:pPr>
          </w:p>
        </w:tc>
      </w:tr>
      <w:tr w:rsidR="00D60666" w:rsidTr="00D60666">
        <w:trPr>
          <w:trHeight w:val="408"/>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3</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MÜDÜR YARDIMCISI</w:t>
            </w:r>
          </w:p>
        </w:tc>
        <w:tc>
          <w:tcPr>
            <w:tcW w:w="2583" w:type="dxa"/>
          </w:tcPr>
          <w:p w:rsidR="00D60666" w:rsidRDefault="00D60666" w:rsidP="00D60666">
            <w:pPr>
              <w:jc w:val="both"/>
              <w:rPr>
                <w:rFonts w:ascii="Times New Roman" w:hAnsi="Times New Roman" w:cs="Times New Roman"/>
              </w:rPr>
            </w:pPr>
          </w:p>
        </w:tc>
      </w:tr>
      <w:tr w:rsidR="00D60666" w:rsidTr="00D60666">
        <w:trPr>
          <w:trHeight w:val="427"/>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4</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PSİKOLOJİK DANIŞMAN</w:t>
            </w:r>
          </w:p>
        </w:tc>
        <w:tc>
          <w:tcPr>
            <w:tcW w:w="2583" w:type="dxa"/>
          </w:tcPr>
          <w:p w:rsidR="00D60666" w:rsidRDefault="00D60666" w:rsidP="00D60666">
            <w:pPr>
              <w:jc w:val="both"/>
              <w:rPr>
                <w:rFonts w:ascii="Times New Roman" w:hAnsi="Times New Roman" w:cs="Times New Roman"/>
              </w:rPr>
            </w:pPr>
          </w:p>
        </w:tc>
      </w:tr>
      <w:tr w:rsidR="00D60666" w:rsidTr="00D60666">
        <w:trPr>
          <w:trHeight w:val="405"/>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5</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PSİKOLOJİK DANIŞMAN</w:t>
            </w:r>
          </w:p>
        </w:tc>
        <w:tc>
          <w:tcPr>
            <w:tcW w:w="2583" w:type="dxa"/>
          </w:tcPr>
          <w:p w:rsidR="00D60666" w:rsidRDefault="00D60666" w:rsidP="00D60666">
            <w:pPr>
              <w:jc w:val="both"/>
              <w:rPr>
                <w:rFonts w:ascii="Times New Roman" w:hAnsi="Times New Roman" w:cs="Times New Roman"/>
              </w:rPr>
            </w:pPr>
          </w:p>
        </w:tc>
      </w:tr>
      <w:tr w:rsidR="00D60666" w:rsidTr="00D60666">
        <w:trPr>
          <w:trHeight w:val="426"/>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6</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PSİKOLOJİK DANIŞMAN</w:t>
            </w:r>
          </w:p>
        </w:tc>
        <w:tc>
          <w:tcPr>
            <w:tcW w:w="2583" w:type="dxa"/>
          </w:tcPr>
          <w:p w:rsidR="00D60666" w:rsidRDefault="00D60666" w:rsidP="00D60666">
            <w:pPr>
              <w:jc w:val="both"/>
              <w:rPr>
                <w:rFonts w:ascii="Times New Roman" w:hAnsi="Times New Roman" w:cs="Times New Roman"/>
              </w:rPr>
            </w:pPr>
          </w:p>
        </w:tc>
      </w:tr>
      <w:tr w:rsidR="00D60666" w:rsidTr="004D063F">
        <w:trPr>
          <w:trHeight w:val="435"/>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7</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1.SINIF REHBER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23"/>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8</w:t>
            </w:r>
          </w:p>
        </w:tc>
        <w:tc>
          <w:tcPr>
            <w:tcW w:w="2835" w:type="dxa"/>
          </w:tcPr>
          <w:p w:rsidR="00D60666" w:rsidRPr="004D063F" w:rsidRDefault="00D60666" w:rsidP="00D60666">
            <w:pPr>
              <w:jc w:val="both"/>
              <w:rPr>
                <w:rFonts w:ascii="Times New Roman" w:hAnsi="Times New Roman" w:cs="Times New Roman"/>
                <w:sz w:val="20"/>
                <w:szCs w:val="20"/>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2.SINIF REHBER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15"/>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9</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3.SINIF REHBER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08"/>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10</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4.SINIF REHBER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14"/>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11</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ÖZEL EĞİTİM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419"/>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12</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OKUL ÖNCESİ ÖĞRETMENİ</w:t>
            </w:r>
          </w:p>
        </w:tc>
        <w:tc>
          <w:tcPr>
            <w:tcW w:w="2583" w:type="dxa"/>
          </w:tcPr>
          <w:p w:rsidR="00D60666" w:rsidRDefault="00D60666" w:rsidP="00D60666">
            <w:pPr>
              <w:jc w:val="both"/>
              <w:rPr>
                <w:rFonts w:ascii="Times New Roman" w:hAnsi="Times New Roman" w:cs="Times New Roman"/>
              </w:rPr>
            </w:pPr>
          </w:p>
        </w:tc>
      </w:tr>
      <w:tr w:rsidR="00D60666" w:rsidTr="00D60666">
        <w:trPr>
          <w:trHeight w:val="553"/>
        </w:trPr>
        <w:tc>
          <w:tcPr>
            <w:tcW w:w="817" w:type="dxa"/>
          </w:tcPr>
          <w:p w:rsidR="00D60666" w:rsidRPr="00A57681" w:rsidRDefault="004D063F" w:rsidP="00D60666">
            <w:pPr>
              <w:jc w:val="both"/>
              <w:rPr>
                <w:rFonts w:ascii="Times New Roman" w:hAnsi="Times New Roman" w:cs="Times New Roman"/>
                <w:b/>
              </w:rPr>
            </w:pPr>
            <w:r w:rsidRPr="00A57681">
              <w:rPr>
                <w:rFonts w:ascii="Times New Roman" w:hAnsi="Times New Roman" w:cs="Times New Roman"/>
                <w:b/>
              </w:rPr>
              <w:t>13</w:t>
            </w:r>
          </w:p>
        </w:tc>
        <w:tc>
          <w:tcPr>
            <w:tcW w:w="2835" w:type="dxa"/>
          </w:tcPr>
          <w:p w:rsidR="00D60666" w:rsidRDefault="00D60666" w:rsidP="00D60666">
            <w:pPr>
              <w:jc w:val="both"/>
              <w:rPr>
                <w:rFonts w:ascii="Times New Roman" w:hAnsi="Times New Roman" w:cs="Times New Roman"/>
              </w:rPr>
            </w:pPr>
          </w:p>
        </w:tc>
        <w:tc>
          <w:tcPr>
            <w:tcW w:w="2977" w:type="dxa"/>
          </w:tcPr>
          <w:p w:rsidR="00D60666" w:rsidRPr="004D063F" w:rsidRDefault="004D063F" w:rsidP="004D063F">
            <w:pPr>
              <w:jc w:val="center"/>
              <w:rPr>
                <w:rFonts w:ascii="Times New Roman" w:hAnsi="Times New Roman" w:cs="Times New Roman"/>
                <w:sz w:val="20"/>
                <w:szCs w:val="20"/>
              </w:rPr>
            </w:pPr>
            <w:r w:rsidRPr="004D063F">
              <w:rPr>
                <w:rFonts w:ascii="Times New Roman" w:hAnsi="Times New Roman" w:cs="Times New Roman"/>
                <w:sz w:val="20"/>
                <w:szCs w:val="20"/>
              </w:rPr>
              <w:t>OKUL AİLE BİRLİĞİ ÜYESİ</w:t>
            </w:r>
          </w:p>
        </w:tc>
        <w:tc>
          <w:tcPr>
            <w:tcW w:w="2583" w:type="dxa"/>
          </w:tcPr>
          <w:p w:rsidR="00D60666" w:rsidRDefault="00D60666" w:rsidP="00D60666">
            <w:pPr>
              <w:jc w:val="both"/>
              <w:rPr>
                <w:rFonts w:ascii="Times New Roman" w:hAnsi="Times New Roman" w:cs="Times New Roman"/>
              </w:rPr>
            </w:pPr>
          </w:p>
        </w:tc>
      </w:tr>
      <w:tr w:rsidR="00D60666" w:rsidTr="004D063F">
        <w:trPr>
          <w:trHeight w:val="552"/>
        </w:trPr>
        <w:tc>
          <w:tcPr>
            <w:tcW w:w="817" w:type="dxa"/>
          </w:tcPr>
          <w:p w:rsidR="00D60666" w:rsidRDefault="00D60666" w:rsidP="00D60666">
            <w:pPr>
              <w:jc w:val="both"/>
              <w:rPr>
                <w:rFonts w:ascii="Times New Roman" w:hAnsi="Times New Roman" w:cs="Times New Roman"/>
              </w:rPr>
            </w:pPr>
          </w:p>
        </w:tc>
        <w:tc>
          <w:tcPr>
            <w:tcW w:w="2835" w:type="dxa"/>
          </w:tcPr>
          <w:p w:rsidR="00D60666" w:rsidRDefault="00D60666" w:rsidP="00D60666">
            <w:pPr>
              <w:jc w:val="both"/>
              <w:rPr>
                <w:rFonts w:ascii="Times New Roman" w:hAnsi="Times New Roman" w:cs="Times New Roman"/>
              </w:rPr>
            </w:pPr>
          </w:p>
        </w:tc>
        <w:tc>
          <w:tcPr>
            <w:tcW w:w="2977" w:type="dxa"/>
          </w:tcPr>
          <w:p w:rsidR="00D60666" w:rsidRDefault="00D60666" w:rsidP="00D60666">
            <w:pPr>
              <w:jc w:val="both"/>
              <w:rPr>
                <w:rFonts w:ascii="Times New Roman" w:hAnsi="Times New Roman" w:cs="Times New Roman"/>
              </w:rPr>
            </w:pPr>
          </w:p>
        </w:tc>
        <w:tc>
          <w:tcPr>
            <w:tcW w:w="2583" w:type="dxa"/>
          </w:tcPr>
          <w:p w:rsidR="00D60666" w:rsidRDefault="00D60666" w:rsidP="00D60666">
            <w:pPr>
              <w:jc w:val="both"/>
              <w:rPr>
                <w:rFonts w:ascii="Times New Roman" w:hAnsi="Times New Roman" w:cs="Times New Roman"/>
              </w:rPr>
            </w:pPr>
          </w:p>
        </w:tc>
      </w:tr>
    </w:tbl>
    <w:p w:rsidR="00D60666" w:rsidRPr="00D60666" w:rsidRDefault="00D60666" w:rsidP="00D60666">
      <w:pPr>
        <w:jc w:val="both"/>
        <w:rPr>
          <w:rFonts w:ascii="Times New Roman" w:hAnsi="Times New Roman" w:cs="Times New Roman"/>
        </w:rPr>
      </w:pPr>
    </w:p>
    <w:sectPr w:rsidR="00D60666" w:rsidRPr="00D60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2"/>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ahnschrift SemiBold">
    <w:altName w:val="Calibri"/>
    <w:panose1 w:val="020B0502040204020203"/>
    <w:charset w:val="A2"/>
    <w:family w:val="swiss"/>
    <w:pitch w:val="variable"/>
    <w:sig w:usb0="A00002C7"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14AAF"/>
    <w:multiLevelType w:val="hybridMultilevel"/>
    <w:tmpl w:val="F1F847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6B1E09"/>
    <w:multiLevelType w:val="hybridMultilevel"/>
    <w:tmpl w:val="9AC4FDBC"/>
    <w:lvl w:ilvl="0" w:tplc="B4D498E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B30B18"/>
    <w:multiLevelType w:val="hybridMultilevel"/>
    <w:tmpl w:val="0066A940"/>
    <w:lvl w:ilvl="0" w:tplc="7652AEBC">
      <w:start w:val="1"/>
      <w:numFmt w:val="decimal"/>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81E4B13"/>
    <w:multiLevelType w:val="hybridMultilevel"/>
    <w:tmpl w:val="671045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CB7900"/>
    <w:multiLevelType w:val="hybridMultilevel"/>
    <w:tmpl w:val="16BEBC16"/>
    <w:lvl w:ilvl="0" w:tplc="5F606AD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5BF7491"/>
    <w:multiLevelType w:val="hybridMultilevel"/>
    <w:tmpl w:val="0714D0B6"/>
    <w:lvl w:ilvl="0" w:tplc="F514B9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C7"/>
    <w:rsid w:val="00246C15"/>
    <w:rsid w:val="00266EA0"/>
    <w:rsid w:val="00286BCA"/>
    <w:rsid w:val="002A420C"/>
    <w:rsid w:val="002E298F"/>
    <w:rsid w:val="003466F9"/>
    <w:rsid w:val="004D063F"/>
    <w:rsid w:val="00540248"/>
    <w:rsid w:val="00576FA4"/>
    <w:rsid w:val="00580A38"/>
    <w:rsid w:val="005B4263"/>
    <w:rsid w:val="006A76CD"/>
    <w:rsid w:val="00700B97"/>
    <w:rsid w:val="007A3E32"/>
    <w:rsid w:val="007D09A1"/>
    <w:rsid w:val="00851475"/>
    <w:rsid w:val="009C4C42"/>
    <w:rsid w:val="00A53BAF"/>
    <w:rsid w:val="00A57681"/>
    <w:rsid w:val="00B8205A"/>
    <w:rsid w:val="00BB1869"/>
    <w:rsid w:val="00BE29F2"/>
    <w:rsid w:val="00C40AC7"/>
    <w:rsid w:val="00D25F07"/>
    <w:rsid w:val="00D47CC1"/>
    <w:rsid w:val="00D60666"/>
    <w:rsid w:val="00D92874"/>
    <w:rsid w:val="00E0597F"/>
    <w:rsid w:val="00E44C08"/>
    <w:rsid w:val="00E757CE"/>
    <w:rsid w:val="00EA2EC4"/>
    <w:rsid w:val="00FE4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4B47F-DD85-114D-8BC1-7FED3987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420C"/>
    <w:pPr>
      <w:ind w:left="720"/>
      <w:contextualSpacing/>
    </w:pPr>
  </w:style>
  <w:style w:type="table" w:styleId="TabloKlavuzu">
    <w:name w:val="Table Grid"/>
    <w:basedOn w:val="NormalTablo"/>
    <w:uiPriority w:val="59"/>
    <w:rsid w:val="00D6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tayfun bulut</cp:lastModifiedBy>
  <cp:revision>2</cp:revision>
  <dcterms:created xsi:type="dcterms:W3CDTF">2021-09-13T07:10:00Z</dcterms:created>
  <dcterms:modified xsi:type="dcterms:W3CDTF">2021-09-13T07:10:00Z</dcterms:modified>
</cp:coreProperties>
</file>