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64" w:rsidRPr="00D41064" w:rsidRDefault="00D41064" w:rsidP="00E9681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1064">
        <w:rPr>
          <w:rFonts w:ascii="Times New Roman" w:eastAsia="Times New Roman" w:hAnsi="Times New Roman" w:cs="Times New Roman"/>
          <w:b/>
          <w:bCs/>
          <w:sz w:val="24"/>
          <w:szCs w:val="24"/>
        </w:rPr>
        <w:t>TUŞBA RAM BÖLGE RİSK HARİTASI RAPORU</w:t>
      </w:r>
      <w:bookmarkStart w:id="0" w:name="_GoBack"/>
      <w:bookmarkEnd w:id="0"/>
    </w:p>
    <w:p w:rsidR="00E96813" w:rsidRPr="00E96813" w:rsidRDefault="00E96813" w:rsidP="00E968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6813">
        <w:rPr>
          <w:rFonts w:ascii="Times New Roman" w:eastAsia="Times New Roman" w:hAnsi="Times New Roman" w:cs="Times New Roman"/>
          <w:sz w:val="24"/>
          <w:szCs w:val="24"/>
        </w:rPr>
        <w:t>Tuşba</w:t>
      </w:r>
      <w:proofErr w:type="spellEnd"/>
      <w:r w:rsidRPr="00E96813">
        <w:rPr>
          <w:rFonts w:ascii="Times New Roman" w:eastAsia="Times New Roman" w:hAnsi="Times New Roman" w:cs="Times New Roman"/>
          <w:sz w:val="24"/>
          <w:szCs w:val="24"/>
        </w:rPr>
        <w:t xml:space="preserve"> Rehberlik ve Araştırma Merkezi tarafından hazırlanan bu rapor, sorumluluk alanımızda yer alan </w:t>
      </w:r>
      <w:proofErr w:type="spellStart"/>
      <w:r w:rsidRPr="00E96813">
        <w:rPr>
          <w:rFonts w:ascii="Times New Roman" w:eastAsia="Times New Roman" w:hAnsi="Times New Roman" w:cs="Times New Roman"/>
          <w:sz w:val="24"/>
          <w:szCs w:val="24"/>
        </w:rPr>
        <w:t>Tuşba</w:t>
      </w:r>
      <w:proofErr w:type="spellEnd"/>
      <w:r w:rsidRPr="00E96813">
        <w:rPr>
          <w:rFonts w:ascii="Times New Roman" w:eastAsia="Times New Roman" w:hAnsi="Times New Roman" w:cs="Times New Roman"/>
          <w:sz w:val="24"/>
          <w:szCs w:val="24"/>
        </w:rPr>
        <w:t xml:space="preserve">, Gürpınar, Saray ve Özalp ilçelerindeki toplam 133 okuldan elde edilen verilerin analiz edilmesiyle oluşturulmuştur. Elde edilen veriler doğrultusunda, bölgenin risk </w:t>
      </w:r>
      <w:proofErr w:type="gramStart"/>
      <w:r w:rsidRPr="00E96813">
        <w:rPr>
          <w:rFonts w:ascii="Times New Roman" w:eastAsia="Times New Roman" w:hAnsi="Times New Roman" w:cs="Times New Roman"/>
          <w:sz w:val="24"/>
          <w:szCs w:val="24"/>
        </w:rPr>
        <w:t>profili</w:t>
      </w:r>
      <w:proofErr w:type="gramEnd"/>
      <w:r w:rsidRPr="00E96813">
        <w:rPr>
          <w:rFonts w:ascii="Times New Roman" w:eastAsia="Times New Roman" w:hAnsi="Times New Roman" w:cs="Times New Roman"/>
          <w:sz w:val="24"/>
          <w:szCs w:val="24"/>
        </w:rPr>
        <w:t xml:space="preserve"> çıkarılmış ve öncelikli sorun alanları tespit edilmiştir. Aşağıda, bölge risk haritasında öne çıkan başlıca konular ile bu alanlara yönelik çözüm önerileri sunulmuştur:</w:t>
      </w:r>
    </w:p>
    <w:p w:rsidR="00E96813" w:rsidRPr="00E96813" w:rsidRDefault="00E96813" w:rsidP="00E968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96813" w:rsidRPr="00E96813" w:rsidRDefault="00E96813" w:rsidP="00E968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1. Velilerin Eğitim Düzeyi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Durum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t>: 19.464 öğrencinin annesi ve 14.530 öğrencinin babası en fazla ilkokul mezunudur.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Öneriler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>– Halk eğitim merkezleri aracılığıyla velilere yönelik okuma-yazma kursları tanıtılmalı ve bu kurslar, mümkün olduğunca okul ortamlarında sunulmalıdır.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>– Velilere yönelik eğitim programları, çocukların akademik gelişimini destekleyecek şekilde çok boyutlu olarak planlanmalıdır.</w:t>
      </w:r>
    </w:p>
    <w:p w:rsidR="00E96813" w:rsidRPr="00E96813" w:rsidRDefault="00E96813" w:rsidP="00E968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96813" w:rsidRPr="00E96813" w:rsidRDefault="00E96813" w:rsidP="00E968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2. Çocuk Sayısının Fazlalığı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Durum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t>: 9.222 öğrencinin beş veya daha fazla kardeşi bulunmaktadır.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Öneriler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>– Ailelere sağlıklı aile planlaması, etkili iletişim ve ebeveynlik becerileri konularında seminerler düzenlenmelidir.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>– Bu süreçte halk eğitim merkezleri ile rehberlik servisleri arasında güçlü bir iş birliği ve eşgüdüm sağlanmalıdır.</w:t>
      </w:r>
    </w:p>
    <w:p w:rsidR="00E96813" w:rsidRPr="00E96813" w:rsidRDefault="00E96813" w:rsidP="00E968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96813" w:rsidRPr="00E96813" w:rsidRDefault="00E96813" w:rsidP="00E968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3. Akademik Başarı Düşüklüğü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Durum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t>: 5.435 öğrencinin akademik başarısı düşüktür.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Öneriler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– 2024-2025 eğitim-öğretim yılında okullar tarafından belirlenen özel hedeflerden biri olan "akademik başarının artırılması" kapsamında, öğrenci motivasyonunu yükseltecek ve ders katılımını 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lastRenderedPageBreak/>
        <w:t>artıracak etkinlikler planlanmalıdır.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>– Okul, aile ve çevre iş birliğiyle başarı odaklı, bütüncül bir seferberlik başlatılmalıdır.</w:t>
      </w:r>
    </w:p>
    <w:p w:rsidR="00E96813" w:rsidRPr="00E96813" w:rsidRDefault="00E96813" w:rsidP="00E968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96813" w:rsidRPr="00E96813" w:rsidRDefault="00E96813" w:rsidP="00E968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4. Ailede Süreğen Hastalıkların Varlığı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Durum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t>: 3.607 öğrencinin ailesinde süreğen bir hastalık bulunmaktadır.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Öneriler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>– Hasta ve engelli bireylerin hakları, empati gelişimi ve psikolojik destek konularında bilgilendirme çalışmaları yapılmalıdır.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>– Çocuklar ve aileleri için psikososyal destek hizmetleri yaygınlaştırılmalıdır.</w:t>
      </w:r>
    </w:p>
    <w:p w:rsidR="00E96813" w:rsidRPr="00E96813" w:rsidRDefault="00E96813" w:rsidP="00E968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96813" w:rsidRPr="00E96813" w:rsidRDefault="00E96813" w:rsidP="00E968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5. Maddi Sıkıntılar ve Mevsimlik İşçilik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Durum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t>: 3.414 öğrencinin ailesi maddi sıkıntı yaşamakta, 2.944 öğrencinin ailesi ise mevsimlik işçidir.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Öneriler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>– İş arama yöntemleri, İŞKUR hizmetleri ve İşbaşı Eğitim Programları hakkında bilgilendirici seminerler düzenlenmelidir.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>– Eğitim kademelerine uygun mesleki rehberlik hizmetleri, rehberlik servisleri tarafından sistematik şekilde sunulmalıdır.</w:t>
      </w:r>
    </w:p>
    <w:p w:rsidR="00E96813" w:rsidRPr="00E96813" w:rsidRDefault="00E96813" w:rsidP="00E968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96813" w:rsidRPr="00E96813" w:rsidRDefault="00E96813" w:rsidP="00E968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6. Sürekli Devamsızlık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Durum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t>: 1.832 öğrenci sürekli devamsızlık yapmaktadır.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Öneriler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>– Okul yönetimleri devamsızlık nedenlerini detaylı şekilde analiz etmeli ve bu nedenleri ortadan kaldırmaya yönelik çözüm yolları geliştirmelidir.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>– Velilere yönelik gerçekleştirilecek ev ziyaretlerinde, öğrencinin okula devamının hem yasal hem de eğitimsel önemi aktarılmalıdır.</w:t>
      </w:r>
    </w:p>
    <w:p w:rsidR="00E96813" w:rsidRPr="00E96813" w:rsidRDefault="00E96813" w:rsidP="00E968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96813" w:rsidRPr="00E96813" w:rsidRDefault="00E96813" w:rsidP="00E968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 Öğrencilerde Süreğen Hastalıklar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Durum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t>: 1.663 öğrencinin süreğen bir hastalığı bulunmaktadır.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Öneriler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>– Aileler, hasta öğrencilerin özel eğitim hakları, psikolojik destek olanakları ve empatik iletişim konularında bilgilendirilmelidir.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>– Bu bilgilendirme toplantılarına sağlık kuruluşlarından uzmanların katılımı sağlanmalıdır.</w:t>
      </w:r>
    </w:p>
    <w:p w:rsidR="00E96813" w:rsidRPr="00E96813" w:rsidRDefault="00E96813" w:rsidP="00E968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96813" w:rsidRPr="00E96813" w:rsidRDefault="00E96813" w:rsidP="00E968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813">
        <w:rPr>
          <w:rFonts w:ascii="Times New Roman" w:eastAsia="Times New Roman" w:hAnsi="Times New Roman" w:cs="Times New Roman"/>
          <w:b/>
          <w:bCs/>
          <w:sz w:val="24"/>
          <w:szCs w:val="24"/>
        </w:rPr>
        <w:t>Sonuç</w:t>
      </w:r>
      <w:r w:rsidRPr="00E96813">
        <w:rPr>
          <w:rFonts w:ascii="Times New Roman" w:eastAsia="Times New Roman" w:hAnsi="Times New Roman" w:cs="Times New Roman"/>
          <w:sz w:val="24"/>
          <w:szCs w:val="24"/>
        </w:rPr>
        <w:br/>
        <w:t xml:space="preserve">Bu rapor, bölgenin </w:t>
      </w:r>
      <w:proofErr w:type="spellStart"/>
      <w:r w:rsidRPr="00E96813">
        <w:rPr>
          <w:rFonts w:ascii="Times New Roman" w:eastAsia="Times New Roman" w:hAnsi="Times New Roman" w:cs="Times New Roman"/>
          <w:sz w:val="24"/>
          <w:szCs w:val="24"/>
        </w:rPr>
        <w:t>sosyo</w:t>
      </w:r>
      <w:proofErr w:type="spellEnd"/>
      <w:r w:rsidRPr="00E96813">
        <w:rPr>
          <w:rFonts w:ascii="Times New Roman" w:eastAsia="Times New Roman" w:hAnsi="Times New Roman" w:cs="Times New Roman"/>
          <w:sz w:val="24"/>
          <w:szCs w:val="24"/>
        </w:rPr>
        <w:t xml:space="preserve">-ekonomik ve eğitsel sorunlarını ortaya koyarak, çözüm odaklı bir yaklaşım benimsemektedir. </w:t>
      </w:r>
      <w:proofErr w:type="spellStart"/>
      <w:r w:rsidRPr="00E96813">
        <w:rPr>
          <w:rFonts w:ascii="Times New Roman" w:eastAsia="Times New Roman" w:hAnsi="Times New Roman" w:cs="Times New Roman"/>
          <w:sz w:val="24"/>
          <w:szCs w:val="24"/>
        </w:rPr>
        <w:t>Tuşba</w:t>
      </w:r>
      <w:proofErr w:type="spellEnd"/>
      <w:r w:rsidRPr="00E96813">
        <w:rPr>
          <w:rFonts w:ascii="Times New Roman" w:eastAsia="Times New Roman" w:hAnsi="Times New Roman" w:cs="Times New Roman"/>
          <w:sz w:val="24"/>
          <w:szCs w:val="24"/>
        </w:rPr>
        <w:t xml:space="preserve"> RAM olarak amacımız; tüm paydaşların ortak bir iradeyle hareket ederek bölgenin eğitim seviyesini yükseltmek ve sosyal refahını güçlendirmektir. Bu doğrultuda sunulan önerilerin hayata geçirilmesi, ilgili tüm kurum ve kuruluşların aktif katkısıyla mümkün olacaktır.</w:t>
      </w:r>
    </w:p>
    <w:p w:rsidR="003D14E6" w:rsidRPr="00D41064" w:rsidRDefault="003D14E6" w:rsidP="00E968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55FF" w:rsidRPr="00D41064" w:rsidRDefault="005055FF" w:rsidP="00E968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0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C711E" w:rsidRPr="00D4106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82111" w:rsidRPr="00D41064" w:rsidRDefault="00D41064" w:rsidP="00E968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064">
        <w:rPr>
          <w:rFonts w:ascii="Times New Roman" w:hAnsi="Times New Roman" w:cs="Times New Roman"/>
          <w:sz w:val="24"/>
          <w:szCs w:val="24"/>
        </w:rPr>
        <w:t xml:space="preserve">Tayfun BULUT                                                                                                      </w:t>
      </w:r>
      <w:r w:rsidR="001D05C9" w:rsidRPr="00D41064">
        <w:rPr>
          <w:rFonts w:ascii="Times New Roman" w:hAnsi="Times New Roman" w:cs="Times New Roman"/>
          <w:sz w:val="24"/>
          <w:szCs w:val="24"/>
        </w:rPr>
        <w:t xml:space="preserve">   Ferit ÖZCAN  </w:t>
      </w:r>
      <w:r w:rsidR="00715D75" w:rsidRPr="00D410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EF1072" w:rsidRPr="00D41064" w:rsidRDefault="00715D75" w:rsidP="00E968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064">
        <w:rPr>
          <w:rFonts w:ascii="Times New Roman" w:hAnsi="Times New Roman" w:cs="Times New Roman"/>
          <w:sz w:val="24"/>
          <w:szCs w:val="24"/>
        </w:rPr>
        <w:t xml:space="preserve">Psikolojik Danışman                                                                                            Psikolojik Danışman </w:t>
      </w:r>
    </w:p>
    <w:p w:rsidR="00EF1072" w:rsidRPr="00D41064" w:rsidRDefault="00EF1072" w:rsidP="00E968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072" w:rsidRPr="00D41064" w:rsidRDefault="00EF1072" w:rsidP="00E968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064">
        <w:rPr>
          <w:rFonts w:ascii="Times New Roman" w:hAnsi="Times New Roman" w:cs="Times New Roman"/>
          <w:sz w:val="24"/>
          <w:szCs w:val="24"/>
        </w:rPr>
        <w:t>Cüneyt YAMAN</w:t>
      </w:r>
    </w:p>
    <w:p w:rsidR="00EF1072" w:rsidRPr="00D41064" w:rsidRDefault="00EF1072" w:rsidP="00E968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064">
        <w:rPr>
          <w:rFonts w:ascii="Times New Roman" w:hAnsi="Times New Roman" w:cs="Times New Roman"/>
          <w:sz w:val="24"/>
          <w:szCs w:val="24"/>
        </w:rPr>
        <w:t>TUŞBA RAM MÜDÜRÜ</w:t>
      </w:r>
    </w:p>
    <w:sectPr w:rsidR="00EF1072" w:rsidRPr="00D41064" w:rsidSect="002F30F6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BB7" w:rsidRDefault="005D4BB7" w:rsidP="00591413">
      <w:pPr>
        <w:spacing w:after="0" w:line="240" w:lineRule="auto"/>
      </w:pPr>
      <w:r>
        <w:separator/>
      </w:r>
    </w:p>
  </w:endnote>
  <w:endnote w:type="continuationSeparator" w:id="0">
    <w:p w:rsidR="005D4BB7" w:rsidRDefault="005D4BB7" w:rsidP="0059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BB7" w:rsidRDefault="005D4BB7" w:rsidP="00591413">
      <w:pPr>
        <w:spacing w:after="0" w:line="240" w:lineRule="auto"/>
      </w:pPr>
      <w:r>
        <w:separator/>
      </w:r>
    </w:p>
  </w:footnote>
  <w:footnote w:type="continuationSeparator" w:id="0">
    <w:p w:rsidR="005D4BB7" w:rsidRDefault="005D4BB7" w:rsidP="00591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13" w:rsidRDefault="00591413">
    <w:pPr>
      <w:pStyle w:val="stBilgi"/>
    </w:pPr>
    <w:r>
      <w:t xml:space="preserve">                                                                                                                                                 </w:t>
    </w:r>
    <w:r w:rsidR="00764B3A">
      <w:t xml:space="preserve">                              16</w:t>
    </w:r>
    <w:r w:rsidR="00703173">
      <w:t>.12</w:t>
    </w:r>
    <w:r w:rsidR="00764B3A"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DA7"/>
    <w:multiLevelType w:val="multilevel"/>
    <w:tmpl w:val="A09E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A646E"/>
    <w:multiLevelType w:val="multilevel"/>
    <w:tmpl w:val="57F4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E653C"/>
    <w:multiLevelType w:val="multilevel"/>
    <w:tmpl w:val="19EE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534C5"/>
    <w:multiLevelType w:val="multilevel"/>
    <w:tmpl w:val="2F02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E6391"/>
    <w:multiLevelType w:val="multilevel"/>
    <w:tmpl w:val="DE3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54B7A"/>
    <w:multiLevelType w:val="multilevel"/>
    <w:tmpl w:val="90E6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020EE"/>
    <w:multiLevelType w:val="multilevel"/>
    <w:tmpl w:val="145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E2"/>
    <w:rsid w:val="0000480D"/>
    <w:rsid w:val="00014049"/>
    <w:rsid w:val="00057C22"/>
    <w:rsid w:val="0006749D"/>
    <w:rsid w:val="00094695"/>
    <w:rsid w:val="00143385"/>
    <w:rsid w:val="001D05C9"/>
    <w:rsid w:val="00240706"/>
    <w:rsid w:val="00280763"/>
    <w:rsid w:val="002A386E"/>
    <w:rsid w:val="002E69F5"/>
    <w:rsid w:val="002F30F6"/>
    <w:rsid w:val="003D14E6"/>
    <w:rsid w:val="0042466E"/>
    <w:rsid w:val="00482111"/>
    <w:rsid w:val="004A5676"/>
    <w:rsid w:val="00500714"/>
    <w:rsid w:val="00500F4D"/>
    <w:rsid w:val="005035B0"/>
    <w:rsid w:val="005055FF"/>
    <w:rsid w:val="00526CAA"/>
    <w:rsid w:val="005363C9"/>
    <w:rsid w:val="00537167"/>
    <w:rsid w:val="00537574"/>
    <w:rsid w:val="00563EB7"/>
    <w:rsid w:val="005820E2"/>
    <w:rsid w:val="00591413"/>
    <w:rsid w:val="0059609F"/>
    <w:rsid w:val="005D4BB7"/>
    <w:rsid w:val="005E23F8"/>
    <w:rsid w:val="00691971"/>
    <w:rsid w:val="00692223"/>
    <w:rsid w:val="006A0B5E"/>
    <w:rsid w:val="006A2A07"/>
    <w:rsid w:val="00703173"/>
    <w:rsid w:val="00715D75"/>
    <w:rsid w:val="00764B3A"/>
    <w:rsid w:val="007760DE"/>
    <w:rsid w:val="0079188A"/>
    <w:rsid w:val="007E2349"/>
    <w:rsid w:val="007F1B0E"/>
    <w:rsid w:val="00806881"/>
    <w:rsid w:val="00822C26"/>
    <w:rsid w:val="0088326F"/>
    <w:rsid w:val="00895645"/>
    <w:rsid w:val="008E4E09"/>
    <w:rsid w:val="00916E75"/>
    <w:rsid w:val="009B4853"/>
    <w:rsid w:val="009C398C"/>
    <w:rsid w:val="009F5BCD"/>
    <w:rsid w:val="00A3532D"/>
    <w:rsid w:val="00A648E4"/>
    <w:rsid w:val="00A721AC"/>
    <w:rsid w:val="00AA590D"/>
    <w:rsid w:val="00B2678E"/>
    <w:rsid w:val="00BD35F1"/>
    <w:rsid w:val="00BE2A3A"/>
    <w:rsid w:val="00C40F57"/>
    <w:rsid w:val="00C51422"/>
    <w:rsid w:val="00CA504A"/>
    <w:rsid w:val="00CC28B6"/>
    <w:rsid w:val="00D41064"/>
    <w:rsid w:val="00DE4556"/>
    <w:rsid w:val="00DF456D"/>
    <w:rsid w:val="00E54986"/>
    <w:rsid w:val="00E56F0E"/>
    <w:rsid w:val="00E60E66"/>
    <w:rsid w:val="00E96813"/>
    <w:rsid w:val="00EA27E7"/>
    <w:rsid w:val="00EC1973"/>
    <w:rsid w:val="00EC1E3E"/>
    <w:rsid w:val="00ED3C20"/>
    <w:rsid w:val="00EF0B84"/>
    <w:rsid w:val="00EF1072"/>
    <w:rsid w:val="00F1359C"/>
    <w:rsid w:val="00F333B3"/>
    <w:rsid w:val="00F75C6D"/>
    <w:rsid w:val="00F9104F"/>
    <w:rsid w:val="00FC711E"/>
    <w:rsid w:val="00F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6461D-72DB-4D06-88DB-86DAEE7F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1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1413"/>
  </w:style>
  <w:style w:type="paragraph" w:styleId="AltBilgi">
    <w:name w:val="footer"/>
    <w:basedOn w:val="Normal"/>
    <w:link w:val="AltBilgiChar"/>
    <w:uiPriority w:val="99"/>
    <w:unhideWhenUsed/>
    <w:rsid w:val="00591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1413"/>
  </w:style>
  <w:style w:type="character" w:styleId="Gl">
    <w:name w:val="Strong"/>
    <w:basedOn w:val="VarsaylanParagrafYazTipi"/>
    <w:uiPriority w:val="22"/>
    <w:qFormat/>
    <w:rsid w:val="00E96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2021-10-28T05:31:00Z</cp:lastPrinted>
  <dcterms:created xsi:type="dcterms:W3CDTF">2025-05-16T10:34:00Z</dcterms:created>
  <dcterms:modified xsi:type="dcterms:W3CDTF">2025-05-16T10:34:00Z</dcterms:modified>
</cp:coreProperties>
</file>